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11C19" w14:textId="77777777" w:rsidR="002634C3" w:rsidRDefault="002634C3" w:rsidP="00B60031">
      <w:pPr>
        <w:spacing w:after="0"/>
        <w:jc w:val="center"/>
        <w:rPr>
          <w:rFonts w:ascii="Times New Roman" w:hAnsi="Times New Roman" w:cs="Times New Roman"/>
          <w:b/>
          <w:sz w:val="28"/>
          <w:szCs w:val="28"/>
          <w:lang w:val="en-GB"/>
        </w:rPr>
      </w:pPr>
    </w:p>
    <w:p w14:paraId="3123CF5E" w14:textId="7E11E453" w:rsidR="0071794C" w:rsidRPr="00AC3770" w:rsidRDefault="009233AE" w:rsidP="00B60031">
      <w:pPr>
        <w:spacing w:after="0"/>
        <w:jc w:val="center"/>
        <w:rPr>
          <w:rFonts w:ascii="Times New Roman" w:hAnsi="Times New Roman" w:cs="Times New Roman"/>
          <w:b/>
          <w:sz w:val="28"/>
          <w:szCs w:val="28"/>
          <w:lang w:val="en-GB"/>
        </w:rPr>
      </w:pPr>
      <w:r w:rsidRPr="009233AE">
        <w:rPr>
          <w:rFonts w:ascii="Times New Roman" w:hAnsi="Times New Roman" w:cs="Times New Roman"/>
          <w:b/>
          <w:sz w:val="28"/>
          <w:szCs w:val="28"/>
          <w:lang w:val="en-GB"/>
        </w:rPr>
        <w:t>TE</w:t>
      </w:r>
      <w:r>
        <w:rPr>
          <w:rFonts w:ascii="Times New Roman" w:hAnsi="Times New Roman" w:cs="Times New Roman"/>
          <w:b/>
          <w:sz w:val="28"/>
          <w:szCs w:val="28"/>
          <w:lang w:val="en-GB"/>
        </w:rPr>
        <w:t>RMS AND CONDITIONS CONCERNING</w:t>
      </w:r>
      <w:r w:rsidRPr="009233AE">
        <w:rPr>
          <w:rFonts w:ascii="Times New Roman" w:hAnsi="Times New Roman" w:cs="Times New Roman"/>
          <w:b/>
          <w:sz w:val="28"/>
          <w:szCs w:val="28"/>
          <w:lang w:val="en-GB"/>
        </w:rPr>
        <w:t xml:space="preserve"> ACCIDENT </w:t>
      </w:r>
      <w:r>
        <w:rPr>
          <w:rFonts w:ascii="Times New Roman" w:hAnsi="Times New Roman" w:cs="Times New Roman"/>
          <w:b/>
          <w:sz w:val="28"/>
          <w:szCs w:val="28"/>
          <w:lang w:val="en-GB"/>
        </w:rPr>
        <w:t>INSURANCE FOR STUDENTS, PHD</w:t>
      </w:r>
      <w:r w:rsidRPr="009233AE">
        <w:rPr>
          <w:rFonts w:ascii="Times New Roman" w:hAnsi="Times New Roman" w:cs="Times New Roman"/>
          <w:b/>
          <w:sz w:val="28"/>
          <w:szCs w:val="28"/>
          <w:lang w:val="en-GB"/>
        </w:rPr>
        <w:t xml:space="preserve"> STUDENTS AND EMPLOYEES OF THE </w:t>
      </w:r>
      <w:r>
        <w:rPr>
          <w:rFonts w:ascii="Times New Roman" w:hAnsi="Times New Roman" w:cs="Times New Roman"/>
          <w:b/>
          <w:sz w:val="28"/>
          <w:szCs w:val="28"/>
          <w:lang w:val="en-GB"/>
        </w:rPr>
        <w:t xml:space="preserve">WROCLAW </w:t>
      </w:r>
      <w:r w:rsidRPr="009233AE">
        <w:rPr>
          <w:rFonts w:ascii="Times New Roman" w:hAnsi="Times New Roman" w:cs="Times New Roman"/>
          <w:b/>
          <w:sz w:val="28"/>
          <w:szCs w:val="28"/>
          <w:lang w:val="en-GB"/>
        </w:rPr>
        <w:t xml:space="preserve">UNIVERSITY OF </w:t>
      </w:r>
      <w:r>
        <w:rPr>
          <w:rFonts w:ascii="Times New Roman" w:hAnsi="Times New Roman" w:cs="Times New Roman"/>
          <w:b/>
          <w:sz w:val="28"/>
          <w:szCs w:val="28"/>
          <w:lang w:val="en-GB"/>
        </w:rPr>
        <w:t>ENVIRONMENTAL AND LIFE SCIENCES</w:t>
      </w:r>
      <w:r w:rsidR="00DD5DDD">
        <w:rPr>
          <w:rFonts w:ascii="Times New Roman" w:hAnsi="Times New Roman" w:cs="Times New Roman"/>
          <w:b/>
          <w:sz w:val="28"/>
          <w:szCs w:val="28"/>
          <w:lang w:val="en-GB"/>
        </w:rPr>
        <w:t xml:space="preserve"> REGARDING</w:t>
      </w:r>
      <w:r w:rsidR="00070A26">
        <w:rPr>
          <w:rFonts w:ascii="Times New Roman" w:hAnsi="Times New Roman" w:cs="Times New Roman"/>
          <w:b/>
          <w:sz w:val="28"/>
          <w:szCs w:val="28"/>
          <w:lang w:val="en-GB"/>
        </w:rPr>
        <w:t xml:space="preserve"> THE ACADEMIC YEAR 2022/2023</w:t>
      </w:r>
    </w:p>
    <w:p w14:paraId="45D7254F" w14:textId="77777777" w:rsidR="00B052FE" w:rsidRPr="00AC3770" w:rsidRDefault="00B052FE" w:rsidP="00B133BA">
      <w:pPr>
        <w:jc w:val="center"/>
        <w:rPr>
          <w:rFonts w:ascii="Times New Roman" w:hAnsi="Times New Roman" w:cs="Times New Roman"/>
          <w:b/>
          <w:sz w:val="28"/>
          <w:szCs w:val="28"/>
          <w:lang w:val="en-GB"/>
        </w:rPr>
      </w:pPr>
    </w:p>
    <w:p w14:paraId="69BF3192" w14:textId="1334B262" w:rsidR="00B052FE" w:rsidRPr="00AC3770" w:rsidRDefault="0071794C" w:rsidP="00B052FE">
      <w:pPr>
        <w:jc w:val="both"/>
        <w:rPr>
          <w:rFonts w:ascii="Times New Roman" w:hAnsi="Times New Roman" w:cs="Times New Roman"/>
          <w:sz w:val="28"/>
          <w:szCs w:val="28"/>
          <w:lang w:val="en-GB"/>
        </w:rPr>
      </w:pPr>
      <w:r w:rsidRPr="00AC3770">
        <w:rPr>
          <w:rFonts w:ascii="Times New Roman" w:hAnsi="Times New Roman" w:cs="Times New Roman"/>
          <w:sz w:val="28"/>
          <w:szCs w:val="28"/>
          <w:lang w:val="en-GB"/>
        </w:rPr>
        <w:t xml:space="preserve">- </w:t>
      </w:r>
      <w:r w:rsidR="00A95615" w:rsidRPr="00AC3770">
        <w:rPr>
          <w:rFonts w:ascii="Times New Roman" w:hAnsi="Times New Roman" w:cs="Times New Roman"/>
          <w:sz w:val="28"/>
          <w:szCs w:val="28"/>
          <w:lang w:val="en-GB"/>
        </w:rPr>
        <w:t xml:space="preserve"> </w:t>
      </w:r>
      <w:r w:rsidR="00DD5DDD">
        <w:rPr>
          <w:rFonts w:ascii="Times New Roman" w:hAnsi="Times New Roman" w:cs="Times New Roman"/>
          <w:sz w:val="28"/>
          <w:szCs w:val="28"/>
          <w:lang w:val="en-GB"/>
        </w:rPr>
        <w:t xml:space="preserve">period covered by the </w:t>
      </w:r>
      <w:r w:rsidR="009233AE">
        <w:rPr>
          <w:rFonts w:ascii="Times New Roman" w:hAnsi="Times New Roman" w:cs="Times New Roman"/>
          <w:sz w:val="28"/>
          <w:szCs w:val="28"/>
          <w:lang w:val="en-GB"/>
        </w:rPr>
        <w:t>insurance</w:t>
      </w:r>
      <w:r w:rsidR="008D2F3E" w:rsidRPr="00AC3770">
        <w:rPr>
          <w:rFonts w:ascii="Times New Roman" w:hAnsi="Times New Roman" w:cs="Times New Roman"/>
          <w:sz w:val="28"/>
          <w:szCs w:val="28"/>
          <w:lang w:val="en-GB"/>
        </w:rPr>
        <w:t xml:space="preserve">       </w:t>
      </w:r>
      <w:r w:rsidR="00AC3770">
        <w:rPr>
          <w:rFonts w:ascii="Times New Roman" w:hAnsi="Times New Roman" w:cs="Times New Roman"/>
          <w:b/>
          <w:sz w:val="28"/>
          <w:szCs w:val="28"/>
          <w:lang w:val="en-GB"/>
        </w:rPr>
        <w:t>from</w:t>
      </w:r>
      <w:r w:rsidR="00B052FE" w:rsidRPr="00AC3770">
        <w:rPr>
          <w:rFonts w:ascii="Times New Roman" w:hAnsi="Times New Roman" w:cs="Times New Roman"/>
          <w:b/>
          <w:sz w:val="28"/>
          <w:szCs w:val="28"/>
          <w:lang w:val="en-GB"/>
        </w:rPr>
        <w:t xml:space="preserve"> </w:t>
      </w:r>
      <w:r w:rsidR="00F62C05" w:rsidRPr="00AC3770">
        <w:rPr>
          <w:rFonts w:ascii="Times New Roman" w:hAnsi="Times New Roman" w:cs="Times New Roman"/>
          <w:b/>
          <w:sz w:val="28"/>
          <w:szCs w:val="28"/>
          <w:lang w:val="en-GB"/>
        </w:rPr>
        <w:t xml:space="preserve"> </w:t>
      </w:r>
      <w:r w:rsidR="00B052FE" w:rsidRPr="00AC3770">
        <w:rPr>
          <w:rFonts w:ascii="Times New Roman" w:hAnsi="Times New Roman" w:cs="Times New Roman"/>
          <w:b/>
          <w:sz w:val="28"/>
          <w:szCs w:val="28"/>
          <w:lang w:val="en-GB"/>
        </w:rPr>
        <w:t>01</w:t>
      </w:r>
      <w:r w:rsidR="007C2A44" w:rsidRPr="00AC3770">
        <w:rPr>
          <w:rFonts w:ascii="Times New Roman" w:hAnsi="Times New Roman" w:cs="Times New Roman"/>
          <w:b/>
          <w:sz w:val="28"/>
          <w:szCs w:val="28"/>
          <w:lang w:val="en-GB"/>
        </w:rPr>
        <w:t>.10.20</w:t>
      </w:r>
      <w:r w:rsidR="004757A3" w:rsidRPr="00AC3770">
        <w:rPr>
          <w:rFonts w:ascii="Times New Roman" w:hAnsi="Times New Roman" w:cs="Times New Roman"/>
          <w:b/>
          <w:sz w:val="28"/>
          <w:szCs w:val="28"/>
          <w:lang w:val="en-GB"/>
        </w:rPr>
        <w:t>2</w:t>
      </w:r>
      <w:r w:rsidR="00070A26">
        <w:rPr>
          <w:rFonts w:ascii="Times New Roman" w:hAnsi="Times New Roman" w:cs="Times New Roman"/>
          <w:b/>
          <w:sz w:val="28"/>
          <w:szCs w:val="28"/>
          <w:lang w:val="en-GB"/>
        </w:rPr>
        <w:t>2</w:t>
      </w:r>
      <w:r w:rsidR="00AC3770">
        <w:rPr>
          <w:rFonts w:ascii="Times New Roman" w:hAnsi="Times New Roman" w:cs="Times New Roman"/>
          <w:b/>
          <w:sz w:val="28"/>
          <w:szCs w:val="28"/>
          <w:lang w:val="en-GB"/>
        </w:rPr>
        <w:t xml:space="preserve"> </w:t>
      </w:r>
      <w:r w:rsidR="007C2A44" w:rsidRPr="00AC3770">
        <w:rPr>
          <w:rFonts w:ascii="Times New Roman" w:hAnsi="Times New Roman" w:cs="Times New Roman"/>
          <w:b/>
          <w:sz w:val="28"/>
          <w:szCs w:val="28"/>
          <w:lang w:val="en-GB"/>
        </w:rPr>
        <w:t xml:space="preserve"> </w:t>
      </w:r>
      <w:r w:rsidR="00AC3770">
        <w:rPr>
          <w:rFonts w:ascii="Times New Roman" w:hAnsi="Times New Roman" w:cs="Times New Roman"/>
          <w:b/>
          <w:sz w:val="28"/>
          <w:szCs w:val="28"/>
          <w:lang w:val="en-GB"/>
        </w:rPr>
        <w:t xml:space="preserve">  t</w:t>
      </w:r>
      <w:r w:rsidR="00F62C05" w:rsidRPr="00AC3770">
        <w:rPr>
          <w:rFonts w:ascii="Times New Roman" w:hAnsi="Times New Roman" w:cs="Times New Roman"/>
          <w:b/>
          <w:sz w:val="28"/>
          <w:szCs w:val="28"/>
          <w:lang w:val="en-GB"/>
        </w:rPr>
        <w:t>o</w:t>
      </w:r>
      <w:r w:rsidR="004757A3" w:rsidRPr="00AC3770">
        <w:rPr>
          <w:rFonts w:ascii="Times New Roman" w:hAnsi="Times New Roman" w:cs="Times New Roman"/>
          <w:b/>
          <w:sz w:val="28"/>
          <w:szCs w:val="28"/>
          <w:lang w:val="en-GB"/>
        </w:rPr>
        <w:t xml:space="preserve"> </w:t>
      </w:r>
      <w:r w:rsidR="00F62C05" w:rsidRPr="00AC3770">
        <w:rPr>
          <w:rFonts w:ascii="Times New Roman" w:hAnsi="Times New Roman" w:cs="Times New Roman"/>
          <w:b/>
          <w:sz w:val="28"/>
          <w:szCs w:val="28"/>
          <w:lang w:val="en-GB"/>
        </w:rPr>
        <w:t xml:space="preserve"> </w:t>
      </w:r>
      <w:r w:rsidR="004757A3" w:rsidRPr="00AC3770">
        <w:rPr>
          <w:rFonts w:ascii="Times New Roman" w:hAnsi="Times New Roman" w:cs="Times New Roman"/>
          <w:b/>
          <w:sz w:val="28"/>
          <w:szCs w:val="28"/>
          <w:lang w:val="en-GB"/>
        </w:rPr>
        <w:t>30.09.202</w:t>
      </w:r>
      <w:r w:rsidR="00070A26">
        <w:rPr>
          <w:rFonts w:ascii="Times New Roman" w:hAnsi="Times New Roman" w:cs="Times New Roman"/>
          <w:b/>
          <w:sz w:val="28"/>
          <w:szCs w:val="28"/>
          <w:lang w:val="en-GB"/>
        </w:rPr>
        <w:t>3</w:t>
      </w:r>
      <w:r w:rsidR="00B052FE" w:rsidRPr="00AC3770">
        <w:rPr>
          <w:rFonts w:ascii="Times New Roman" w:hAnsi="Times New Roman" w:cs="Times New Roman"/>
          <w:sz w:val="28"/>
          <w:szCs w:val="28"/>
          <w:lang w:val="en-GB"/>
        </w:rPr>
        <w:t xml:space="preserve"> </w:t>
      </w:r>
    </w:p>
    <w:p w14:paraId="66DDA120" w14:textId="07D6816E" w:rsidR="00B052FE" w:rsidRPr="00AC3770" w:rsidRDefault="009233AE" w:rsidP="00B052FE">
      <w:pPr>
        <w:jc w:val="both"/>
        <w:rPr>
          <w:rFonts w:ascii="Times New Roman" w:hAnsi="Times New Roman" w:cs="Times New Roman"/>
          <w:b/>
          <w:sz w:val="28"/>
          <w:szCs w:val="28"/>
          <w:lang w:val="en-GB"/>
        </w:rPr>
      </w:pPr>
      <w:r>
        <w:rPr>
          <w:rFonts w:ascii="Times New Roman" w:hAnsi="Times New Roman" w:cs="Times New Roman"/>
          <w:sz w:val="28"/>
          <w:szCs w:val="28"/>
          <w:lang w:val="en-GB"/>
        </w:rPr>
        <w:t>-  period of collecting premiums</w:t>
      </w:r>
      <w:r w:rsidR="00B052FE" w:rsidRPr="00AC3770">
        <w:rPr>
          <w:rFonts w:ascii="Times New Roman" w:hAnsi="Times New Roman" w:cs="Times New Roman"/>
          <w:sz w:val="28"/>
          <w:szCs w:val="28"/>
          <w:lang w:val="en-GB"/>
        </w:rPr>
        <w:t xml:space="preserve">         </w:t>
      </w:r>
      <w:r w:rsidR="00F62C05" w:rsidRPr="00AC3770">
        <w:rPr>
          <w:rFonts w:ascii="Times New Roman" w:hAnsi="Times New Roman" w:cs="Times New Roman"/>
          <w:b/>
          <w:sz w:val="28"/>
          <w:szCs w:val="28"/>
          <w:lang w:val="en-GB"/>
        </w:rPr>
        <w:t xml:space="preserve"> </w:t>
      </w:r>
      <w:r w:rsidR="00AC3770">
        <w:rPr>
          <w:rFonts w:ascii="Times New Roman" w:hAnsi="Times New Roman" w:cs="Times New Roman"/>
          <w:b/>
          <w:sz w:val="28"/>
          <w:szCs w:val="28"/>
          <w:lang w:val="en-GB"/>
        </w:rPr>
        <w:t>from</w:t>
      </w:r>
      <w:r w:rsidR="00B052FE" w:rsidRPr="00AC3770">
        <w:rPr>
          <w:rFonts w:ascii="Times New Roman" w:hAnsi="Times New Roman" w:cs="Times New Roman"/>
          <w:b/>
          <w:sz w:val="28"/>
          <w:szCs w:val="28"/>
          <w:lang w:val="en-GB"/>
        </w:rPr>
        <w:t xml:space="preserve"> </w:t>
      </w:r>
      <w:r w:rsidR="00F62C05" w:rsidRPr="00AC3770">
        <w:rPr>
          <w:rFonts w:ascii="Times New Roman" w:hAnsi="Times New Roman" w:cs="Times New Roman"/>
          <w:b/>
          <w:sz w:val="28"/>
          <w:szCs w:val="28"/>
          <w:lang w:val="en-GB"/>
        </w:rPr>
        <w:t xml:space="preserve"> </w:t>
      </w:r>
      <w:r w:rsidR="00070A26">
        <w:rPr>
          <w:rFonts w:ascii="Times New Roman" w:hAnsi="Times New Roman" w:cs="Times New Roman"/>
          <w:b/>
          <w:sz w:val="28"/>
          <w:szCs w:val="28"/>
          <w:lang w:val="en-GB"/>
        </w:rPr>
        <w:t>01.10.2022</w:t>
      </w:r>
      <w:r w:rsidR="00B052FE" w:rsidRPr="00AC3770">
        <w:rPr>
          <w:rFonts w:ascii="Times New Roman" w:hAnsi="Times New Roman" w:cs="Times New Roman"/>
          <w:b/>
          <w:sz w:val="28"/>
          <w:szCs w:val="28"/>
          <w:lang w:val="en-GB"/>
        </w:rPr>
        <w:t xml:space="preserve"> </w:t>
      </w:r>
      <w:r w:rsidR="00F62C05" w:rsidRPr="00AC3770">
        <w:rPr>
          <w:rFonts w:ascii="Times New Roman" w:hAnsi="Times New Roman" w:cs="Times New Roman"/>
          <w:b/>
          <w:sz w:val="28"/>
          <w:szCs w:val="28"/>
          <w:lang w:val="en-GB"/>
        </w:rPr>
        <w:t xml:space="preserve">  </w:t>
      </w:r>
      <w:r w:rsidR="00AC3770">
        <w:rPr>
          <w:rFonts w:ascii="Times New Roman" w:hAnsi="Times New Roman" w:cs="Times New Roman"/>
          <w:b/>
          <w:sz w:val="28"/>
          <w:szCs w:val="28"/>
          <w:lang w:val="en-GB"/>
        </w:rPr>
        <w:t>t</w:t>
      </w:r>
      <w:r w:rsidR="00B052FE" w:rsidRPr="00AC3770">
        <w:rPr>
          <w:rFonts w:ascii="Times New Roman" w:hAnsi="Times New Roman" w:cs="Times New Roman"/>
          <w:b/>
          <w:sz w:val="28"/>
          <w:szCs w:val="28"/>
          <w:lang w:val="en-GB"/>
        </w:rPr>
        <w:t>o</w:t>
      </w:r>
      <w:r w:rsidR="00F62C05" w:rsidRPr="00AC3770">
        <w:rPr>
          <w:rFonts w:ascii="Times New Roman" w:hAnsi="Times New Roman" w:cs="Times New Roman"/>
          <w:b/>
          <w:sz w:val="28"/>
          <w:szCs w:val="28"/>
          <w:lang w:val="en-GB"/>
        </w:rPr>
        <w:t xml:space="preserve"> </w:t>
      </w:r>
      <w:r w:rsidR="00B052FE" w:rsidRPr="00AC3770">
        <w:rPr>
          <w:rFonts w:ascii="Times New Roman" w:hAnsi="Times New Roman" w:cs="Times New Roman"/>
          <w:b/>
          <w:sz w:val="28"/>
          <w:szCs w:val="28"/>
          <w:lang w:val="en-GB"/>
        </w:rPr>
        <w:t xml:space="preserve"> 30.11.202</w:t>
      </w:r>
      <w:r w:rsidR="00070A26">
        <w:rPr>
          <w:rFonts w:ascii="Times New Roman" w:hAnsi="Times New Roman" w:cs="Times New Roman"/>
          <w:b/>
          <w:sz w:val="28"/>
          <w:szCs w:val="28"/>
          <w:lang w:val="en-GB"/>
        </w:rPr>
        <w:t>2</w:t>
      </w:r>
    </w:p>
    <w:p w14:paraId="5F7B48D3" w14:textId="77777777" w:rsidR="007C2A44" w:rsidRPr="002634C3" w:rsidRDefault="007C2A44" w:rsidP="00070A26">
      <w:pPr>
        <w:tabs>
          <w:tab w:val="left" w:pos="7938"/>
          <w:tab w:val="left" w:pos="8222"/>
        </w:tabs>
        <w:spacing w:after="0"/>
        <w:jc w:val="both"/>
        <w:rPr>
          <w:rFonts w:ascii="Times New Roman" w:hAnsi="Times New Roman" w:cs="Times New Roman"/>
          <w:b/>
          <w:sz w:val="28"/>
          <w:szCs w:val="28"/>
          <w:lang w:val="en-GB"/>
        </w:rPr>
      </w:pPr>
    </w:p>
    <w:p w14:paraId="17A5BEB1" w14:textId="77777777" w:rsidR="008E6FB1" w:rsidRPr="009130A2" w:rsidRDefault="00096DE3" w:rsidP="00B60031">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Insurance concerning</w:t>
      </w:r>
      <w:r w:rsidR="009130A2" w:rsidRPr="009130A2">
        <w:rPr>
          <w:rFonts w:ascii="Times New Roman" w:hAnsi="Times New Roman" w:cs="Times New Roman"/>
          <w:b/>
          <w:sz w:val="28"/>
          <w:szCs w:val="28"/>
          <w:lang w:val="en-GB"/>
        </w:rPr>
        <w:t xml:space="preserve"> the consequences of </w:t>
      </w:r>
      <w:r>
        <w:rPr>
          <w:rFonts w:ascii="Times New Roman" w:hAnsi="Times New Roman" w:cs="Times New Roman"/>
          <w:b/>
          <w:sz w:val="28"/>
          <w:szCs w:val="28"/>
          <w:lang w:val="en-GB"/>
        </w:rPr>
        <w:t xml:space="preserve">accidents and civil liability </w:t>
      </w:r>
      <w:r w:rsidR="00DD5DDD">
        <w:rPr>
          <w:rFonts w:ascii="Times New Roman" w:hAnsi="Times New Roman" w:cs="Times New Roman"/>
          <w:b/>
          <w:sz w:val="28"/>
          <w:szCs w:val="28"/>
          <w:lang w:val="en-GB"/>
        </w:rPr>
        <w:t>regarding</w:t>
      </w:r>
      <w:r w:rsidR="009B2B82">
        <w:rPr>
          <w:rFonts w:ascii="Times New Roman" w:hAnsi="Times New Roman" w:cs="Times New Roman"/>
          <w:b/>
          <w:sz w:val="28"/>
          <w:szCs w:val="28"/>
          <w:lang w:val="en-GB"/>
        </w:rPr>
        <w:t xml:space="preserve"> students, PhD</w:t>
      </w:r>
      <w:r w:rsidR="009130A2" w:rsidRPr="009130A2">
        <w:rPr>
          <w:rFonts w:ascii="Times New Roman" w:hAnsi="Times New Roman" w:cs="Times New Roman"/>
          <w:b/>
          <w:sz w:val="28"/>
          <w:szCs w:val="28"/>
          <w:lang w:val="en-GB"/>
        </w:rPr>
        <w:t xml:space="preserve"> students and employees of </w:t>
      </w:r>
      <w:r w:rsidR="009B2B82">
        <w:rPr>
          <w:rFonts w:ascii="Times New Roman" w:hAnsi="Times New Roman" w:cs="Times New Roman"/>
          <w:b/>
          <w:sz w:val="28"/>
          <w:szCs w:val="28"/>
          <w:lang w:val="en-GB"/>
        </w:rPr>
        <w:t>WUELS</w:t>
      </w:r>
    </w:p>
    <w:tbl>
      <w:tblPr>
        <w:tblW w:w="10490" w:type="dxa"/>
        <w:tblInd w:w="-10" w:type="dxa"/>
        <w:tblLayout w:type="fixed"/>
        <w:tblCellMar>
          <w:left w:w="70" w:type="dxa"/>
          <w:right w:w="70" w:type="dxa"/>
        </w:tblCellMar>
        <w:tblLook w:val="04A0" w:firstRow="1" w:lastRow="0" w:firstColumn="1" w:lastColumn="0" w:noHBand="0" w:noVBand="1"/>
      </w:tblPr>
      <w:tblGrid>
        <w:gridCol w:w="1701"/>
        <w:gridCol w:w="993"/>
        <w:gridCol w:w="1275"/>
        <w:gridCol w:w="1418"/>
        <w:gridCol w:w="1276"/>
        <w:gridCol w:w="1559"/>
        <w:gridCol w:w="992"/>
        <w:gridCol w:w="1276"/>
      </w:tblGrid>
      <w:tr w:rsidR="00902B69" w:rsidRPr="00FB10C6" w14:paraId="7B4E7B6E" w14:textId="77777777" w:rsidTr="00070A26">
        <w:trPr>
          <w:trHeight w:val="885"/>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913F54" w14:textId="77777777" w:rsidR="00902B69" w:rsidRPr="00FB10C6" w:rsidRDefault="00DD5DDD"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Available insurance OPTIONS (the selected OPTION is to</w:t>
            </w:r>
            <w:r w:rsidR="00902B69">
              <w:rPr>
                <w:rFonts w:ascii="Times New Roman" w:eastAsia="Times New Roman" w:hAnsi="Times New Roman" w:cs="Times New Roman"/>
                <w:color w:val="000000"/>
                <w:sz w:val="20"/>
                <w:szCs w:val="20"/>
                <w:lang w:val="en-GB" w:eastAsia="pl-PL"/>
              </w:rPr>
              <w:t xml:space="preserve"> be indicated</w:t>
            </w:r>
            <w:r w:rsidR="00902B69" w:rsidRPr="00857154">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000000"/>
                <w:sz w:val="20"/>
                <w:szCs w:val="20"/>
                <w:lang w:val="en-GB" w:eastAsia="pl-PL"/>
              </w:rPr>
              <w:t>in the transfer title together with</w:t>
            </w:r>
            <w:r w:rsidR="00902B69" w:rsidRPr="00857154">
              <w:rPr>
                <w:rFonts w:ascii="Times New Roman" w:eastAsia="Times New Roman" w:hAnsi="Times New Roman" w:cs="Times New Roman"/>
                <w:color w:val="000000"/>
                <w:sz w:val="20"/>
                <w:szCs w:val="20"/>
                <w:lang w:val="en-GB" w:eastAsia="pl-PL"/>
              </w:rPr>
              <w:t xml:space="preserve"> the name and surname and date of birth)</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14:paraId="7B3747BD"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Accident Insurance                  </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NNW</w:t>
            </w:r>
          </w:p>
        </w:tc>
        <w:tc>
          <w:tcPr>
            <w:tcW w:w="2694" w:type="dxa"/>
            <w:gridSpan w:val="2"/>
            <w:tcBorders>
              <w:top w:val="single" w:sz="8" w:space="0" w:color="auto"/>
              <w:left w:val="nil"/>
              <w:bottom w:val="single" w:sz="4" w:space="0" w:color="auto"/>
              <w:right w:val="single" w:sz="4" w:space="0" w:color="auto"/>
            </w:tcBorders>
            <w:shd w:val="clear" w:color="auto" w:fill="auto"/>
            <w:vAlign w:val="center"/>
            <w:hideMark/>
          </w:tcPr>
          <w:p w14:paraId="12C80FC7"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Third party liability Insurance </w:t>
            </w:r>
            <w:r w:rsidRPr="00FB10C6">
              <w:rPr>
                <w:rFonts w:ascii="Times New Roman" w:eastAsia="Times New Roman" w:hAnsi="Times New Roman" w:cs="Times New Roman"/>
                <w:b/>
                <w:color w:val="000000"/>
                <w:sz w:val="20"/>
                <w:szCs w:val="20"/>
                <w:lang w:val="en-GB" w:eastAsia="pl-PL"/>
              </w:rPr>
              <w:t xml:space="preserve">OC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121159"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Total premium to be paid, including OC only in Poland </w:t>
            </w:r>
            <w:r w:rsidRPr="00FB10C6">
              <w:rPr>
                <w:rFonts w:ascii="Times New Roman" w:eastAsia="Times New Roman" w:hAnsi="Times New Roman" w:cs="Times New Roman"/>
                <w:color w:val="000000"/>
                <w:sz w:val="20"/>
                <w:szCs w:val="20"/>
                <w:lang w:val="en-GB" w:eastAsia="pl-PL"/>
              </w:rPr>
              <w:t xml:space="preserve"> </w:t>
            </w:r>
          </w:p>
          <w:p w14:paraId="703044D1" w14:textId="77777777" w:rsidR="00902B69" w:rsidRPr="00341D82" w:rsidRDefault="00902B69" w:rsidP="00902B69">
            <w:pPr>
              <w:spacing w:after="0" w:line="240" w:lineRule="auto"/>
              <w:jc w:val="center"/>
              <w:rPr>
                <w:rFonts w:ascii="Times New Roman" w:eastAsia="Times New Roman" w:hAnsi="Times New Roman" w:cs="Times New Roman"/>
                <w:color w:val="FF0000"/>
                <w:sz w:val="20"/>
                <w:szCs w:val="20"/>
                <w:lang w:val="en-GB" w:eastAsia="pl-PL"/>
              </w:rPr>
            </w:pP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with OC in Poland and outside Poland</w:t>
            </w:r>
            <w:r w:rsidRPr="00FB10C6">
              <w:rPr>
                <w:rFonts w:ascii="Times New Roman" w:eastAsia="Times New Roman" w:hAnsi="Times New Roman" w:cs="Times New Roman"/>
                <w:color w:val="FF0000"/>
                <w:sz w:val="20"/>
                <w:szCs w:val="20"/>
                <w:lang w:val="en-GB" w:eastAsia="pl-PL"/>
              </w:rPr>
              <w:t>*</w:t>
            </w:r>
          </w:p>
        </w:tc>
        <w:tc>
          <w:tcPr>
            <w:tcW w:w="2268" w:type="dxa"/>
            <w:gridSpan w:val="2"/>
            <w:tcBorders>
              <w:top w:val="single" w:sz="8" w:space="0" w:color="auto"/>
              <w:left w:val="single" w:sz="8" w:space="0" w:color="auto"/>
              <w:bottom w:val="single" w:sz="8" w:space="0" w:color="000000"/>
              <w:right w:val="single" w:sz="8" w:space="0" w:color="auto"/>
            </w:tcBorders>
            <w:shd w:val="clear" w:color="auto" w:fill="auto"/>
          </w:tcPr>
          <w:p w14:paraId="06CCFCB1" w14:textId="77777777" w:rsidR="00902B69" w:rsidRPr="00FB10C6" w:rsidRDefault="00902B69" w:rsidP="00902B69">
            <w:pPr>
              <w:spacing w:after="0" w:line="240" w:lineRule="auto"/>
              <w:jc w:val="center"/>
              <w:rPr>
                <w:rFonts w:ascii="Times New Roman" w:eastAsia="Times New Roman" w:hAnsi="Times New Roman" w:cs="Times New Roman"/>
                <w:color w:val="000000"/>
                <w:sz w:val="24"/>
                <w:szCs w:val="24"/>
                <w:lang w:val="en-GB" w:eastAsia="pl-PL"/>
              </w:rPr>
            </w:pPr>
          </w:p>
          <w:p w14:paraId="0106C209" w14:textId="77777777" w:rsidR="00902B69" w:rsidRPr="00FB10C6" w:rsidRDefault="00902B69" w:rsidP="00902B69">
            <w:pPr>
              <w:spacing w:after="0" w:line="240" w:lineRule="auto"/>
              <w:jc w:val="center"/>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Insurance Policy No. </w:t>
            </w:r>
            <w:proofErr w:type="spellStart"/>
            <w:r w:rsidRPr="00FB10C6">
              <w:rPr>
                <w:rFonts w:ascii="Times New Roman" w:eastAsia="Times New Roman" w:hAnsi="Times New Roman" w:cs="Times New Roman"/>
                <w:color w:val="000000"/>
                <w:sz w:val="24"/>
                <w:szCs w:val="24"/>
                <w:lang w:val="en-GB" w:eastAsia="pl-PL"/>
              </w:rPr>
              <w:t>InterRisk</w:t>
            </w:r>
            <w:proofErr w:type="spellEnd"/>
            <w:r w:rsidRPr="00FB10C6">
              <w:rPr>
                <w:rFonts w:ascii="Times New Roman" w:eastAsia="Times New Roman" w:hAnsi="Times New Roman" w:cs="Times New Roman"/>
                <w:color w:val="000000"/>
                <w:sz w:val="24"/>
                <w:szCs w:val="24"/>
                <w:lang w:val="en-GB" w:eastAsia="pl-PL"/>
              </w:rPr>
              <w:t xml:space="preserve"> TU S.A.</w:t>
            </w:r>
          </w:p>
        </w:tc>
      </w:tr>
      <w:tr w:rsidR="00902B69" w:rsidRPr="00FB10C6" w14:paraId="3022BC1E" w14:textId="77777777" w:rsidTr="00070A26">
        <w:trPr>
          <w:trHeight w:val="1080"/>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0CE21297" w14:textId="77777777" w:rsidR="00902B69" w:rsidRPr="00FB10C6" w:rsidRDefault="00902B69" w:rsidP="00902B69">
            <w:pPr>
              <w:spacing w:after="0" w:line="240" w:lineRule="auto"/>
              <w:rPr>
                <w:rFonts w:ascii="Times New Roman" w:eastAsia="Times New Roman" w:hAnsi="Times New Roman" w:cs="Times New Roman"/>
                <w:color w:val="000000"/>
                <w:lang w:val="en-GB" w:eastAsia="pl-PL"/>
              </w:rPr>
            </w:pPr>
          </w:p>
        </w:tc>
        <w:tc>
          <w:tcPr>
            <w:tcW w:w="993" w:type="dxa"/>
            <w:tcBorders>
              <w:top w:val="nil"/>
              <w:left w:val="nil"/>
              <w:bottom w:val="single" w:sz="8" w:space="0" w:color="auto"/>
              <w:right w:val="single" w:sz="4" w:space="0" w:color="auto"/>
            </w:tcBorders>
            <w:shd w:val="clear" w:color="auto" w:fill="auto"/>
            <w:vAlign w:val="center"/>
            <w:hideMark/>
          </w:tcPr>
          <w:p w14:paraId="57EFF1F6"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Premium</w:t>
            </w:r>
          </w:p>
          <w:p w14:paraId="2B2252AB" w14:textId="77777777" w:rsidR="00902B69" w:rsidRPr="00FB10C6" w:rsidRDefault="00902B69" w:rsidP="00902B69">
            <w:pPr>
              <w:spacing w:after="0" w:line="240" w:lineRule="auto"/>
              <w:jc w:val="center"/>
              <w:rPr>
                <w:rFonts w:ascii="Times New Roman" w:eastAsia="Times New Roman" w:hAnsi="Times New Roman" w:cs="Times New Roman"/>
                <w:b/>
                <w:color w:val="000000"/>
                <w:sz w:val="20"/>
                <w:szCs w:val="20"/>
                <w:lang w:val="en-GB" w:eastAsia="pl-PL"/>
              </w:rPr>
            </w:pPr>
            <w:r w:rsidRPr="00FB10C6">
              <w:rPr>
                <w:rFonts w:ascii="Times New Roman" w:eastAsia="Times New Roman" w:hAnsi="Times New Roman" w:cs="Times New Roman"/>
                <w:b/>
                <w:color w:val="000000"/>
                <w:sz w:val="20"/>
                <w:szCs w:val="20"/>
                <w:lang w:val="en-GB" w:eastAsia="pl-PL"/>
              </w:rPr>
              <w:t xml:space="preserve">NNW         </w:t>
            </w:r>
          </w:p>
        </w:tc>
        <w:tc>
          <w:tcPr>
            <w:tcW w:w="1275" w:type="dxa"/>
            <w:tcBorders>
              <w:top w:val="nil"/>
              <w:left w:val="nil"/>
              <w:bottom w:val="single" w:sz="8" w:space="0" w:color="auto"/>
              <w:right w:val="single" w:sz="8" w:space="0" w:color="auto"/>
            </w:tcBorders>
            <w:shd w:val="clear" w:color="auto" w:fill="auto"/>
            <w:vAlign w:val="center"/>
            <w:hideMark/>
          </w:tcPr>
          <w:p w14:paraId="5ECA3DF7"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Insurance amount</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NNW</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000000"/>
                <w:sz w:val="20"/>
                <w:szCs w:val="20"/>
                <w:lang w:val="en-GB" w:eastAsia="pl-PL"/>
              </w:rPr>
              <w:t>in PLN</w:t>
            </w:r>
            <w:r w:rsidRPr="00FB10C6">
              <w:rPr>
                <w:rFonts w:ascii="Times New Roman" w:eastAsia="Times New Roman" w:hAnsi="Times New Roman" w:cs="Times New Roman"/>
                <w:color w:val="000000"/>
                <w:sz w:val="20"/>
                <w:szCs w:val="20"/>
                <w:lang w:val="en-GB" w:eastAsia="pl-PL"/>
              </w:rPr>
              <w:t xml:space="preserve"> </w:t>
            </w:r>
          </w:p>
        </w:tc>
        <w:tc>
          <w:tcPr>
            <w:tcW w:w="1418" w:type="dxa"/>
            <w:tcBorders>
              <w:top w:val="nil"/>
              <w:left w:val="nil"/>
              <w:bottom w:val="single" w:sz="8" w:space="0" w:color="auto"/>
              <w:right w:val="single" w:sz="4" w:space="0" w:color="auto"/>
            </w:tcBorders>
            <w:shd w:val="clear" w:color="auto" w:fill="auto"/>
            <w:vAlign w:val="center"/>
            <w:hideMark/>
          </w:tcPr>
          <w:p w14:paraId="0FB81063" w14:textId="77777777" w:rsidR="00902B69" w:rsidRPr="00FB10C6" w:rsidRDefault="00902B69" w:rsidP="00902B69">
            <w:pPr>
              <w:spacing w:after="0" w:line="240" w:lineRule="auto"/>
              <w:jc w:val="center"/>
              <w:rPr>
                <w:rFonts w:ascii="Times New Roman" w:eastAsia="Times New Roman" w:hAnsi="Times New Roman" w:cs="Times New Roman"/>
                <w:b/>
                <w:color w:val="000000"/>
                <w:sz w:val="20"/>
                <w:szCs w:val="20"/>
                <w:lang w:val="en-GB" w:eastAsia="pl-PL"/>
              </w:rPr>
            </w:pPr>
            <w:r>
              <w:rPr>
                <w:rFonts w:ascii="Times New Roman" w:eastAsia="Times New Roman" w:hAnsi="Times New Roman" w:cs="Times New Roman"/>
                <w:color w:val="000000"/>
                <w:sz w:val="20"/>
                <w:szCs w:val="20"/>
                <w:lang w:val="en-GB" w:eastAsia="pl-PL"/>
              </w:rPr>
              <w:t>premium</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OC</w:t>
            </w:r>
          </w:p>
          <w:p w14:paraId="23596FC5"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only in Poland</w:t>
            </w:r>
          </w:p>
          <w:p w14:paraId="3921AF2F"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Poland and outside Poland</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8" w:space="0" w:color="auto"/>
              <w:right w:val="nil"/>
            </w:tcBorders>
            <w:shd w:val="clear" w:color="auto" w:fill="auto"/>
            <w:vAlign w:val="center"/>
            <w:hideMark/>
          </w:tcPr>
          <w:p w14:paraId="5C4A7703" w14:textId="77777777" w:rsidR="00902B69" w:rsidRPr="00FB10C6" w:rsidRDefault="00DD5DDD" w:rsidP="00902B69">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Amount g</w:t>
            </w:r>
            <w:r w:rsidR="00902B69">
              <w:rPr>
                <w:rFonts w:ascii="Times New Roman" w:eastAsia="Times New Roman" w:hAnsi="Times New Roman" w:cs="Times New Roman"/>
                <w:color w:val="000000"/>
                <w:sz w:val="20"/>
                <w:szCs w:val="20"/>
                <w:lang w:val="en-GB" w:eastAsia="pl-PL"/>
              </w:rPr>
              <w:t xml:space="preserve">uaranteed </w:t>
            </w:r>
          </w:p>
          <w:p w14:paraId="2FC49F3C"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b/>
                <w:color w:val="000000"/>
                <w:sz w:val="20"/>
                <w:szCs w:val="20"/>
                <w:lang w:val="en-GB" w:eastAsia="pl-PL"/>
              </w:rPr>
              <w:t xml:space="preserve">OC </w:t>
            </w:r>
            <w:r>
              <w:rPr>
                <w:rFonts w:ascii="Times New Roman" w:eastAsia="Times New Roman" w:hAnsi="Times New Roman" w:cs="Times New Roman"/>
                <w:color w:val="000000"/>
                <w:sz w:val="20"/>
                <w:szCs w:val="20"/>
                <w:lang w:val="en-GB" w:eastAsia="pl-PL"/>
              </w:rPr>
              <w:t xml:space="preserve"> in PLN</w:t>
            </w:r>
            <w:r w:rsidRPr="00FB10C6">
              <w:rPr>
                <w:rFonts w:ascii="Times New Roman" w:eastAsia="Times New Roman" w:hAnsi="Times New Roman" w:cs="Times New Roman"/>
                <w:color w:val="000000"/>
                <w:sz w:val="20"/>
                <w:szCs w:val="20"/>
                <w:lang w:val="en-GB" w:eastAsia="pl-PL"/>
              </w:rPr>
              <w:t xml:space="preserve">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51D7EEA" w14:textId="77777777" w:rsidR="00902B69" w:rsidRPr="00FB10C6" w:rsidRDefault="00902B69" w:rsidP="00902B69">
            <w:pPr>
              <w:spacing w:after="0" w:line="240" w:lineRule="auto"/>
              <w:rPr>
                <w:rFonts w:ascii="Times New Roman" w:eastAsia="Times New Roman" w:hAnsi="Times New Roman" w:cs="Times New Roman"/>
                <w:color w:val="000000"/>
                <w:lang w:val="en-GB" w:eastAsia="pl-PL"/>
              </w:rPr>
            </w:pPr>
          </w:p>
        </w:tc>
        <w:tc>
          <w:tcPr>
            <w:tcW w:w="992" w:type="dxa"/>
            <w:tcBorders>
              <w:top w:val="single" w:sz="8" w:space="0" w:color="auto"/>
              <w:left w:val="single" w:sz="8" w:space="0" w:color="auto"/>
              <w:bottom w:val="single" w:sz="8" w:space="0" w:color="000000"/>
              <w:right w:val="single" w:sz="8" w:space="0" w:color="auto"/>
            </w:tcBorders>
            <w:vAlign w:val="center"/>
          </w:tcPr>
          <w:p w14:paraId="779AA0BC" w14:textId="77777777" w:rsidR="00902B69" w:rsidRPr="00FB10C6" w:rsidRDefault="00902B69" w:rsidP="00902B69">
            <w:pPr>
              <w:spacing w:after="0" w:line="240" w:lineRule="auto"/>
              <w:jc w:val="center"/>
              <w:rPr>
                <w:rFonts w:ascii="Times New Roman" w:eastAsia="Times New Roman" w:hAnsi="Times New Roman" w:cs="Times New Roman"/>
                <w:b/>
                <w:color w:val="000000"/>
                <w:lang w:val="en-GB" w:eastAsia="pl-PL"/>
              </w:rPr>
            </w:pPr>
            <w:r w:rsidRPr="00FB10C6">
              <w:rPr>
                <w:rFonts w:ascii="Times New Roman" w:eastAsia="Times New Roman" w:hAnsi="Times New Roman" w:cs="Times New Roman"/>
                <w:b/>
                <w:color w:val="000000"/>
                <w:lang w:val="en-GB" w:eastAsia="pl-PL"/>
              </w:rPr>
              <w:t>NNW</w:t>
            </w:r>
          </w:p>
        </w:tc>
        <w:tc>
          <w:tcPr>
            <w:tcW w:w="1276" w:type="dxa"/>
            <w:tcBorders>
              <w:top w:val="single" w:sz="8" w:space="0" w:color="auto"/>
              <w:left w:val="single" w:sz="8" w:space="0" w:color="auto"/>
              <w:bottom w:val="single" w:sz="8" w:space="0" w:color="000000"/>
              <w:right w:val="single" w:sz="8" w:space="0" w:color="auto"/>
            </w:tcBorders>
            <w:vAlign w:val="center"/>
          </w:tcPr>
          <w:p w14:paraId="02154250" w14:textId="77777777" w:rsidR="00902B69" w:rsidRPr="00FB10C6" w:rsidRDefault="00902B69" w:rsidP="00902B69">
            <w:pPr>
              <w:spacing w:after="0" w:line="240" w:lineRule="auto"/>
              <w:jc w:val="center"/>
              <w:rPr>
                <w:rFonts w:ascii="Times New Roman" w:eastAsia="Times New Roman" w:hAnsi="Times New Roman" w:cs="Times New Roman"/>
                <w:b/>
                <w:color w:val="000000"/>
                <w:lang w:val="en-GB" w:eastAsia="pl-PL"/>
              </w:rPr>
            </w:pPr>
            <w:r w:rsidRPr="00FB10C6">
              <w:rPr>
                <w:rFonts w:ascii="Times New Roman" w:eastAsia="Times New Roman" w:hAnsi="Times New Roman" w:cs="Times New Roman"/>
                <w:b/>
                <w:color w:val="000000"/>
                <w:lang w:val="en-GB" w:eastAsia="pl-PL"/>
              </w:rPr>
              <w:t>OC</w:t>
            </w:r>
          </w:p>
          <w:p w14:paraId="049DADD7"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regardless the territory </w:t>
            </w:r>
            <w:r w:rsidRPr="00FB10C6">
              <w:rPr>
                <w:rFonts w:ascii="Times New Roman" w:eastAsia="Times New Roman" w:hAnsi="Times New Roman" w:cs="Times New Roman"/>
                <w:color w:val="000000"/>
                <w:lang w:val="en-GB" w:eastAsia="pl-PL"/>
              </w:rPr>
              <w:t xml:space="preserve"> </w:t>
            </w:r>
          </w:p>
        </w:tc>
      </w:tr>
      <w:tr w:rsidR="00902B69" w:rsidRPr="00FB10C6" w14:paraId="5F261487" w14:textId="77777777" w:rsidTr="00070A26">
        <w:trPr>
          <w:trHeight w:val="217"/>
        </w:trPr>
        <w:tc>
          <w:tcPr>
            <w:tcW w:w="1701" w:type="dxa"/>
            <w:tcBorders>
              <w:top w:val="nil"/>
              <w:left w:val="single" w:sz="8" w:space="0" w:color="auto"/>
              <w:bottom w:val="single" w:sz="8" w:space="0" w:color="auto"/>
              <w:right w:val="single" w:sz="8" w:space="0" w:color="auto"/>
            </w:tcBorders>
            <w:shd w:val="clear" w:color="auto" w:fill="auto"/>
            <w:vAlign w:val="bottom"/>
            <w:hideMark/>
          </w:tcPr>
          <w:p w14:paraId="3F979F69"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1</w:t>
            </w:r>
          </w:p>
        </w:tc>
        <w:tc>
          <w:tcPr>
            <w:tcW w:w="993" w:type="dxa"/>
            <w:tcBorders>
              <w:top w:val="nil"/>
              <w:left w:val="nil"/>
              <w:bottom w:val="single" w:sz="8" w:space="0" w:color="auto"/>
              <w:right w:val="single" w:sz="4" w:space="0" w:color="auto"/>
            </w:tcBorders>
            <w:shd w:val="clear" w:color="auto" w:fill="auto"/>
            <w:noWrap/>
            <w:vAlign w:val="bottom"/>
            <w:hideMark/>
          </w:tcPr>
          <w:p w14:paraId="36CB458A"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2</w:t>
            </w:r>
          </w:p>
        </w:tc>
        <w:tc>
          <w:tcPr>
            <w:tcW w:w="1275" w:type="dxa"/>
            <w:tcBorders>
              <w:top w:val="nil"/>
              <w:left w:val="nil"/>
              <w:bottom w:val="single" w:sz="4" w:space="0" w:color="auto"/>
              <w:right w:val="single" w:sz="8" w:space="0" w:color="auto"/>
            </w:tcBorders>
            <w:shd w:val="clear" w:color="auto" w:fill="auto"/>
            <w:noWrap/>
            <w:vAlign w:val="bottom"/>
            <w:hideMark/>
          </w:tcPr>
          <w:p w14:paraId="2F379EBE"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3</w:t>
            </w:r>
          </w:p>
        </w:tc>
        <w:tc>
          <w:tcPr>
            <w:tcW w:w="1418" w:type="dxa"/>
            <w:tcBorders>
              <w:top w:val="nil"/>
              <w:left w:val="nil"/>
              <w:bottom w:val="single" w:sz="8" w:space="0" w:color="auto"/>
              <w:right w:val="single" w:sz="4" w:space="0" w:color="auto"/>
            </w:tcBorders>
            <w:shd w:val="clear" w:color="auto" w:fill="auto"/>
            <w:noWrap/>
            <w:vAlign w:val="bottom"/>
            <w:hideMark/>
          </w:tcPr>
          <w:p w14:paraId="03D1B02D"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4</w:t>
            </w:r>
          </w:p>
        </w:tc>
        <w:tc>
          <w:tcPr>
            <w:tcW w:w="1276" w:type="dxa"/>
            <w:tcBorders>
              <w:top w:val="nil"/>
              <w:left w:val="nil"/>
              <w:bottom w:val="single" w:sz="8" w:space="0" w:color="auto"/>
              <w:right w:val="nil"/>
            </w:tcBorders>
            <w:shd w:val="clear" w:color="auto" w:fill="auto"/>
            <w:noWrap/>
            <w:vAlign w:val="bottom"/>
            <w:hideMark/>
          </w:tcPr>
          <w:p w14:paraId="1E6056F6"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5</w:t>
            </w:r>
          </w:p>
        </w:tc>
        <w:tc>
          <w:tcPr>
            <w:tcW w:w="1559" w:type="dxa"/>
            <w:tcBorders>
              <w:top w:val="nil"/>
              <w:left w:val="single" w:sz="8" w:space="0" w:color="auto"/>
              <w:bottom w:val="single" w:sz="8" w:space="0" w:color="auto"/>
              <w:right w:val="single" w:sz="8" w:space="0" w:color="auto"/>
            </w:tcBorders>
            <w:shd w:val="clear" w:color="000000" w:fill="D9D9D9"/>
            <w:vAlign w:val="bottom"/>
            <w:hideMark/>
          </w:tcPr>
          <w:p w14:paraId="70F4E013"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6</w:t>
            </w:r>
          </w:p>
        </w:tc>
        <w:tc>
          <w:tcPr>
            <w:tcW w:w="992" w:type="dxa"/>
            <w:tcBorders>
              <w:top w:val="nil"/>
              <w:left w:val="single" w:sz="8" w:space="0" w:color="auto"/>
              <w:bottom w:val="single" w:sz="4" w:space="0" w:color="auto"/>
              <w:right w:val="single" w:sz="8" w:space="0" w:color="auto"/>
            </w:tcBorders>
            <w:shd w:val="clear" w:color="auto" w:fill="auto"/>
            <w:vAlign w:val="center"/>
          </w:tcPr>
          <w:p w14:paraId="7D452864"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7</w:t>
            </w:r>
          </w:p>
        </w:tc>
        <w:tc>
          <w:tcPr>
            <w:tcW w:w="1276" w:type="dxa"/>
            <w:tcBorders>
              <w:top w:val="nil"/>
              <w:left w:val="single" w:sz="8" w:space="0" w:color="auto"/>
              <w:bottom w:val="single" w:sz="8" w:space="0" w:color="auto"/>
              <w:right w:val="single" w:sz="8" w:space="0" w:color="auto"/>
            </w:tcBorders>
            <w:shd w:val="clear" w:color="auto" w:fill="auto"/>
            <w:vAlign w:val="center"/>
          </w:tcPr>
          <w:p w14:paraId="612B8F52" w14:textId="77777777" w:rsidR="00902B69" w:rsidRPr="00FB10C6" w:rsidRDefault="00902B69" w:rsidP="00902B69">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8</w:t>
            </w:r>
          </w:p>
        </w:tc>
      </w:tr>
      <w:tr w:rsidR="00902B69" w:rsidRPr="00FB10C6" w14:paraId="49DF90DE" w14:textId="77777777" w:rsidTr="00070A26">
        <w:trPr>
          <w:trHeight w:val="300"/>
        </w:trPr>
        <w:tc>
          <w:tcPr>
            <w:tcW w:w="1701" w:type="dxa"/>
            <w:tcBorders>
              <w:top w:val="nil"/>
              <w:left w:val="single" w:sz="8" w:space="0" w:color="auto"/>
              <w:bottom w:val="single" w:sz="4" w:space="0" w:color="auto"/>
              <w:right w:val="single" w:sz="8" w:space="0" w:color="auto"/>
            </w:tcBorders>
            <w:shd w:val="clear" w:color="000000" w:fill="F2F2F2"/>
            <w:noWrap/>
            <w:vAlign w:val="bottom"/>
            <w:hideMark/>
          </w:tcPr>
          <w:p w14:paraId="52EE73C8"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w:t>
            </w:r>
          </w:p>
        </w:tc>
        <w:tc>
          <w:tcPr>
            <w:tcW w:w="993" w:type="dxa"/>
            <w:tcBorders>
              <w:top w:val="nil"/>
              <w:left w:val="nil"/>
              <w:bottom w:val="single" w:sz="4" w:space="0" w:color="auto"/>
              <w:right w:val="single" w:sz="4" w:space="0" w:color="auto"/>
            </w:tcBorders>
            <w:shd w:val="clear" w:color="000000" w:fill="F2F2F2"/>
            <w:noWrap/>
            <w:vAlign w:val="bottom"/>
            <w:hideMark/>
          </w:tcPr>
          <w:p w14:paraId="20DC9959"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14:paraId="49F3AF11"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sidRPr="00FB10C6">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249000CF"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6" w:type="dxa"/>
            <w:tcBorders>
              <w:top w:val="nil"/>
              <w:left w:val="nil"/>
              <w:bottom w:val="single" w:sz="4" w:space="0" w:color="auto"/>
              <w:right w:val="nil"/>
            </w:tcBorders>
            <w:shd w:val="clear" w:color="000000" w:fill="F2F2F2"/>
            <w:noWrap/>
            <w:vAlign w:val="bottom"/>
            <w:hideMark/>
          </w:tcPr>
          <w:p w14:paraId="437BD2AD"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004E09A6" w14:textId="243E445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r>
              <w:rPr>
                <w:rFonts w:ascii="Times New Roman" w:eastAsia="Times New Roman" w:hAnsi="Times New Roman" w:cs="Times New Roman"/>
                <w:b/>
                <w:bCs/>
                <w:color w:val="000000"/>
                <w:lang w:val="en-GB" w:eastAsia="pl-PL"/>
              </w:rPr>
              <w:t>PLN 70</w:t>
            </w:r>
            <w:r w:rsidRPr="00FB10C6">
              <w:rPr>
                <w:rFonts w:ascii="Times New Roman" w:eastAsia="Times New Roman" w:hAnsi="Times New Roman" w:cs="Times New Roman"/>
                <w:b/>
                <w:bCs/>
                <w:color w:val="000000"/>
                <w:lang w:val="en-GB" w:eastAsia="pl-PL"/>
              </w:rPr>
              <w:t xml:space="preserve">   NNW</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D4CDC4" w14:textId="263DE33F" w:rsidR="00902B69" w:rsidRPr="00FB10C6" w:rsidRDefault="003C6C9E" w:rsidP="00902B69">
            <w:pPr>
              <w:spacing w:after="0" w:line="240" w:lineRule="auto"/>
              <w:jc w:val="cente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EDU/AP</w:t>
            </w:r>
          </w:p>
          <w:p w14:paraId="1AE6B558" w14:textId="77777777" w:rsidR="00902B69" w:rsidRPr="00FB10C6" w:rsidRDefault="00902B69" w:rsidP="00902B69">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099 684</w:t>
            </w:r>
          </w:p>
        </w:tc>
        <w:tc>
          <w:tcPr>
            <w:tcW w:w="1276"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FC7AA5E" w14:textId="77777777" w:rsidR="00902B69" w:rsidRPr="00FB10C6" w:rsidRDefault="00902B69" w:rsidP="00902B69">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r>
      <w:tr w:rsidR="00902B69" w:rsidRPr="00FB10C6" w14:paraId="21266B15" w14:textId="77777777" w:rsidTr="00070A26">
        <w:trPr>
          <w:trHeight w:val="30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0C581BF"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II</w:t>
            </w:r>
          </w:p>
        </w:tc>
        <w:tc>
          <w:tcPr>
            <w:tcW w:w="993" w:type="dxa"/>
            <w:tcBorders>
              <w:top w:val="nil"/>
              <w:left w:val="nil"/>
              <w:bottom w:val="single" w:sz="4" w:space="0" w:color="auto"/>
              <w:right w:val="single" w:sz="4" w:space="0" w:color="auto"/>
            </w:tcBorders>
            <w:shd w:val="clear" w:color="auto" w:fill="auto"/>
            <w:noWrap/>
            <w:vAlign w:val="bottom"/>
            <w:hideMark/>
          </w:tcPr>
          <w:p w14:paraId="540F41D8"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685DE3EB"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FD9026"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50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 xml:space="preserve"> * </w:t>
            </w:r>
          </w:p>
        </w:tc>
        <w:tc>
          <w:tcPr>
            <w:tcW w:w="1276" w:type="dxa"/>
            <w:tcBorders>
              <w:top w:val="nil"/>
              <w:left w:val="nil"/>
              <w:bottom w:val="single" w:sz="4" w:space="0" w:color="auto"/>
              <w:right w:val="nil"/>
            </w:tcBorders>
            <w:shd w:val="clear" w:color="auto" w:fill="auto"/>
            <w:noWrap/>
            <w:vAlign w:val="bottom"/>
            <w:hideMark/>
          </w:tcPr>
          <w:p w14:paraId="3E900395"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35E635AF"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120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145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5BA64A26"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157769E6" w14:textId="4FA98BDB" w:rsidR="00902B69" w:rsidRPr="00FB10C6" w:rsidRDefault="00902B69" w:rsidP="003C6C9E">
            <w:pPr>
              <w:spacing w:after="0" w:line="240" w:lineRule="auto"/>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627019</w:t>
            </w:r>
          </w:p>
        </w:tc>
      </w:tr>
      <w:tr w:rsidR="00902B69" w:rsidRPr="00FB10C6" w14:paraId="6CA38034" w14:textId="77777777" w:rsidTr="00070A26">
        <w:trPr>
          <w:trHeight w:val="300"/>
        </w:trPr>
        <w:tc>
          <w:tcPr>
            <w:tcW w:w="1701" w:type="dxa"/>
            <w:tcBorders>
              <w:top w:val="nil"/>
              <w:left w:val="single" w:sz="8" w:space="0" w:color="auto"/>
              <w:bottom w:val="nil"/>
              <w:right w:val="single" w:sz="8" w:space="0" w:color="auto"/>
            </w:tcBorders>
            <w:shd w:val="clear" w:color="000000" w:fill="F2F2F2"/>
            <w:noWrap/>
            <w:vAlign w:val="bottom"/>
            <w:hideMark/>
          </w:tcPr>
          <w:p w14:paraId="59E6C5E4"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III </w:t>
            </w:r>
          </w:p>
        </w:tc>
        <w:tc>
          <w:tcPr>
            <w:tcW w:w="993" w:type="dxa"/>
            <w:tcBorders>
              <w:top w:val="nil"/>
              <w:left w:val="nil"/>
              <w:bottom w:val="nil"/>
              <w:right w:val="single" w:sz="4" w:space="0" w:color="auto"/>
            </w:tcBorders>
            <w:shd w:val="clear" w:color="000000" w:fill="F2F2F2"/>
            <w:noWrap/>
            <w:vAlign w:val="bottom"/>
            <w:hideMark/>
          </w:tcPr>
          <w:p w14:paraId="05429DB0"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PLN 70</w:t>
            </w:r>
            <w:r w:rsidRPr="00FB10C6">
              <w:rPr>
                <w:rFonts w:ascii="Times New Roman" w:eastAsia="Times New Roman" w:hAnsi="Times New Roman" w:cs="Times New Roman"/>
                <w:color w:val="000000"/>
                <w:lang w:val="en-GB" w:eastAsia="pl-PL"/>
              </w:rPr>
              <w:t xml:space="preserve">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67A824F4"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nil"/>
              <w:right w:val="single" w:sz="4" w:space="0" w:color="auto"/>
            </w:tcBorders>
            <w:shd w:val="clear" w:color="000000" w:fill="F2F2F2"/>
            <w:noWrap/>
            <w:vAlign w:val="bottom"/>
            <w:hideMark/>
          </w:tcPr>
          <w:p w14:paraId="389E9170"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90 </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nil"/>
              <w:right w:val="nil"/>
            </w:tcBorders>
            <w:shd w:val="clear" w:color="000000" w:fill="F2F2F2"/>
            <w:noWrap/>
            <w:vAlign w:val="bottom"/>
            <w:hideMark/>
          </w:tcPr>
          <w:p w14:paraId="363E45A3"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nil"/>
              <w:right w:val="single" w:sz="4" w:space="0" w:color="auto"/>
            </w:tcBorders>
            <w:shd w:val="clear" w:color="000000" w:fill="D9D9D9"/>
            <w:noWrap/>
            <w:vAlign w:val="bottom"/>
            <w:hideMark/>
          </w:tcPr>
          <w:p w14:paraId="0E0250CA"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 xml:space="preserve">PLN 160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bCs/>
                <w:color w:val="FF0000"/>
                <w:sz w:val="20"/>
                <w:szCs w:val="20"/>
                <w:lang w:val="en-GB" w:eastAsia="pl-PL"/>
              </w:rPr>
              <w:t>205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09E20F4E"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nil"/>
              <w:right w:val="single" w:sz="8" w:space="0" w:color="auto"/>
            </w:tcBorders>
            <w:shd w:val="clear" w:color="auto" w:fill="F2F2F2" w:themeFill="background1" w:themeFillShade="F2"/>
            <w:vAlign w:val="center"/>
          </w:tcPr>
          <w:p w14:paraId="4071E679" w14:textId="60ED51BE" w:rsidR="00902B69" w:rsidRPr="00FB10C6" w:rsidRDefault="00902B69" w:rsidP="003C6C9E">
            <w:pPr>
              <w:spacing w:after="0" w:line="240" w:lineRule="auto"/>
              <w:rPr>
                <w:rFonts w:ascii="Times New Roman" w:eastAsia="Times New Roman" w:hAnsi="Times New Roman" w:cs="Times New Roman"/>
                <w:b/>
                <w:bCs/>
                <w:color w:val="000000"/>
                <w:highlight w:val="lightGray"/>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627020</w:t>
            </w:r>
          </w:p>
        </w:tc>
      </w:tr>
      <w:tr w:rsidR="00902B69" w:rsidRPr="00FB10C6" w14:paraId="2CC6DA48" w14:textId="77777777" w:rsidTr="00070A26">
        <w:trPr>
          <w:trHeight w:val="315"/>
        </w:trPr>
        <w:tc>
          <w:tcPr>
            <w:tcW w:w="1701" w:type="dxa"/>
            <w:tcBorders>
              <w:top w:val="single" w:sz="4" w:space="0" w:color="auto"/>
              <w:left w:val="single" w:sz="8" w:space="0" w:color="auto"/>
              <w:bottom w:val="nil"/>
              <w:right w:val="single" w:sz="8" w:space="0" w:color="auto"/>
            </w:tcBorders>
            <w:shd w:val="clear" w:color="auto" w:fill="auto"/>
            <w:noWrap/>
            <w:vAlign w:val="bottom"/>
            <w:hideMark/>
          </w:tcPr>
          <w:p w14:paraId="577A3955"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IV</w:t>
            </w:r>
          </w:p>
        </w:tc>
        <w:tc>
          <w:tcPr>
            <w:tcW w:w="993" w:type="dxa"/>
            <w:tcBorders>
              <w:top w:val="single" w:sz="4" w:space="0" w:color="auto"/>
              <w:left w:val="nil"/>
              <w:bottom w:val="nil"/>
              <w:right w:val="single" w:sz="4" w:space="0" w:color="auto"/>
            </w:tcBorders>
            <w:shd w:val="clear" w:color="auto" w:fill="auto"/>
            <w:noWrap/>
            <w:vAlign w:val="bottom"/>
            <w:hideMark/>
          </w:tcPr>
          <w:p w14:paraId="06F66832"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3607F25F"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69EA06CB"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nil"/>
              <w:right w:val="nil"/>
            </w:tcBorders>
            <w:shd w:val="clear" w:color="auto" w:fill="auto"/>
            <w:noWrap/>
            <w:vAlign w:val="bottom"/>
            <w:hideMark/>
          </w:tcPr>
          <w:p w14:paraId="5213833F"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single" w:sz="4" w:space="0" w:color="auto"/>
              <w:left w:val="single" w:sz="8" w:space="0" w:color="auto"/>
              <w:bottom w:val="nil"/>
              <w:right w:val="single" w:sz="4" w:space="0" w:color="auto"/>
            </w:tcBorders>
            <w:shd w:val="clear" w:color="000000" w:fill="D9D9D9"/>
            <w:noWrap/>
            <w:vAlign w:val="bottom"/>
            <w:hideMark/>
          </w:tcPr>
          <w:p w14:paraId="519ED822"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230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310</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55D67ECB"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single" w:sz="4" w:space="0" w:color="auto"/>
              <w:left w:val="single" w:sz="4" w:space="0" w:color="auto"/>
              <w:bottom w:val="nil"/>
              <w:right w:val="single" w:sz="8" w:space="0" w:color="auto"/>
            </w:tcBorders>
            <w:shd w:val="clear" w:color="auto" w:fill="auto"/>
            <w:vAlign w:val="center"/>
          </w:tcPr>
          <w:p w14:paraId="20CB27E9" w14:textId="5C4FD27F"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627021</w:t>
            </w:r>
          </w:p>
        </w:tc>
      </w:tr>
      <w:tr w:rsidR="00902B69" w:rsidRPr="00FB10C6" w14:paraId="2F001FA4" w14:textId="77777777" w:rsidTr="00902B69">
        <w:trPr>
          <w:trHeight w:val="452"/>
        </w:trPr>
        <w:tc>
          <w:tcPr>
            <w:tcW w:w="1049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0BE51"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p>
          <w:p w14:paraId="0E82122E"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r w:rsidRPr="00FB10C6">
              <w:rPr>
                <w:rFonts w:ascii="Times New Roman" w:eastAsia="Times New Roman" w:hAnsi="Times New Roman" w:cs="Times New Roman"/>
                <w:b/>
                <w:bCs/>
                <w:color w:val="000000"/>
                <w:sz w:val="20"/>
                <w:szCs w:val="20"/>
                <w:lang w:val="en-GB" w:eastAsia="pl-PL"/>
              </w:rPr>
              <w:t> </w:t>
            </w:r>
          </w:p>
        </w:tc>
      </w:tr>
      <w:tr w:rsidR="00902B69" w:rsidRPr="00FB10C6" w14:paraId="2BD30E51" w14:textId="77777777" w:rsidTr="00070A26">
        <w:trPr>
          <w:trHeight w:val="158"/>
        </w:trPr>
        <w:tc>
          <w:tcPr>
            <w:tcW w:w="1701" w:type="dxa"/>
            <w:tcBorders>
              <w:top w:val="nil"/>
              <w:left w:val="single" w:sz="8" w:space="0" w:color="auto"/>
              <w:bottom w:val="single" w:sz="4" w:space="0" w:color="auto"/>
              <w:right w:val="single" w:sz="8" w:space="0" w:color="auto"/>
            </w:tcBorders>
            <w:shd w:val="clear" w:color="000000" w:fill="F2F2F2"/>
            <w:noWrap/>
            <w:vAlign w:val="bottom"/>
            <w:hideMark/>
          </w:tcPr>
          <w:p w14:paraId="32CAA182"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w:t>
            </w:r>
          </w:p>
        </w:tc>
        <w:tc>
          <w:tcPr>
            <w:tcW w:w="993" w:type="dxa"/>
            <w:tcBorders>
              <w:top w:val="nil"/>
              <w:left w:val="nil"/>
              <w:bottom w:val="single" w:sz="4" w:space="0" w:color="auto"/>
              <w:right w:val="single" w:sz="4" w:space="0" w:color="auto"/>
            </w:tcBorders>
            <w:shd w:val="clear" w:color="000000" w:fill="F2F2F2"/>
            <w:noWrap/>
            <w:vAlign w:val="bottom"/>
            <w:hideMark/>
          </w:tcPr>
          <w:p w14:paraId="22A2C448"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14:paraId="5950BFA4"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sidRPr="00FB10C6">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09D4ED58"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6" w:type="dxa"/>
            <w:tcBorders>
              <w:top w:val="nil"/>
              <w:left w:val="nil"/>
              <w:bottom w:val="single" w:sz="4" w:space="0" w:color="auto"/>
              <w:right w:val="nil"/>
            </w:tcBorders>
            <w:shd w:val="clear" w:color="000000" w:fill="F2F2F2"/>
            <w:noWrap/>
            <w:vAlign w:val="bottom"/>
            <w:hideMark/>
          </w:tcPr>
          <w:p w14:paraId="48A1F89F"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08CBD9AF" w14:textId="3B3C1DCC"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r>
              <w:rPr>
                <w:rFonts w:ascii="Times New Roman" w:eastAsia="Times New Roman" w:hAnsi="Times New Roman" w:cs="Times New Roman"/>
                <w:b/>
                <w:bCs/>
                <w:color w:val="000000"/>
                <w:lang w:val="en-GB" w:eastAsia="pl-PL"/>
              </w:rPr>
              <w:t>PLN 120</w:t>
            </w:r>
            <w:r w:rsidR="00070A26">
              <w:rPr>
                <w:rFonts w:ascii="Times New Roman" w:eastAsia="Times New Roman" w:hAnsi="Times New Roman" w:cs="Times New Roman"/>
                <w:b/>
                <w:bCs/>
                <w:color w:val="000000"/>
                <w:lang w:val="en-GB" w:eastAsia="pl-PL"/>
              </w:rPr>
              <w:t xml:space="preserve"> </w:t>
            </w:r>
            <w:r w:rsidRPr="00FB10C6">
              <w:rPr>
                <w:rFonts w:ascii="Times New Roman" w:eastAsia="Times New Roman" w:hAnsi="Times New Roman" w:cs="Times New Roman"/>
                <w:b/>
                <w:bCs/>
                <w:color w:val="000000"/>
                <w:lang w:val="en-GB" w:eastAsia="pl-PL"/>
              </w:rPr>
              <w:t>NNW</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6AD3F6" w14:textId="52A00E72" w:rsidR="00902B69" w:rsidRPr="00FB10C6" w:rsidRDefault="003C6C9E" w:rsidP="00902B69">
            <w:pPr>
              <w:spacing w:after="0" w:line="240" w:lineRule="auto"/>
              <w:jc w:val="cente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EDU/AP</w:t>
            </w:r>
          </w:p>
          <w:p w14:paraId="10523F7D" w14:textId="77777777" w:rsidR="00902B69" w:rsidRPr="00FB10C6" w:rsidRDefault="00902B69" w:rsidP="00902B69">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099 691</w:t>
            </w:r>
          </w:p>
        </w:tc>
        <w:tc>
          <w:tcPr>
            <w:tcW w:w="1276"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E5A5DF3" w14:textId="77777777" w:rsidR="00902B69" w:rsidRPr="00FB10C6" w:rsidRDefault="00902B69" w:rsidP="00902B69">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r>
      <w:tr w:rsidR="00902B69" w:rsidRPr="00FB10C6" w14:paraId="7D03C2B9" w14:textId="77777777" w:rsidTr="00070A26">
        <w:trPr>
          <w:trHeight w:val="29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AD90780"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w:t>
            </w:r>
          </w:p>
        </w:tc>
        <w:tc>
          <w:tcPr>
            <w:tcW w:w="993" w:type="dxa"/>
            <w:tcBorders>
              <w:top w:val="nil"/>
              <w:left w:val="nil"/>
              <w:bottom w:val="single" w:sz="4" w:space="0" w:color="auto"/>
              <w:right w:val="single" w:sz="4" w:space="0" w:color="auto"/>
            </w:tcBorders>
            <w:shd w:val="clear" w:color="auto" w:fill="auto"/>
            <w:noWrap/>
            <w:vAlign w:val="bottom"/>
            <w:hideMark/>
          </w:tcPr>
          <w:p w14:paraId="53019DAE"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000AF06F"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B68C18"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50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4" w:space="0" w:color="auto"/>
              <w:right w:val="nil"/>
            </w:tcBorders>
            <w:shd w:val="clear" w:color="auto" w:fill="auto"/>
            <w:noWrap/>
            <w:vAlign w:val="bottom"/>
            <w:hideMark/>
          </w:tcPr>
          <w:p w14:paraId="7C295047"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57F9C048"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170</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bCs/>
                <w:color w:val="FF0000"/>
                <w:sz w:val="20"/>
                <w:szCs w:val="20"/>
                <w:lang w:val="en-GB" w:eastAsia="pl-PL"/>
              </w:rPr>
              <w:t>195</w:t>
            </w:r>
            <w:r w:rsidRPr="00FB10C6">
              <w:rPr>
                <w:rFonts w:ascii="Times New Roman" w:eastAsia="Times New Roman" w:hAnsi="Times New Roman" w:cs="Times New Roman"/>
                <w:b/>
                <w:bCs/>
                <w:color w:val="FF0000"/>
                <w:sz w:val="20"/>
                <w:szCs w:val="20"/>
                <w:lang w:val="en-GB" w:eastAsia="pl-P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14:paraId="23527A2D"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2E25D908" w14:textId="30059A2F"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3C6C9E">
              <w:rPr>
                <w:rFonts w:ascii="Times New Roman" w:eastAsia="Times New Roman" w:hAnsi="Times New Roman" w:cs="Times New Roman"/>
                <w:bCs/>
                <w:color w:val="000000"/>
                <w:lang w:val="en-GB" w:eastAsia="pl-PL"/>
              </w:rPr>
              <w:t>627019</w:t>
            </w:r>
          </w:p>
        </w:tc>
      </w:tr>
      <w:tr w:rsidR="00902B69" w:rsidRPr="00FB10C6" w14:paraId="19B1015C" w14:textId="77777777" w:rsidTr="00070A26">
        <w:trPr>
          <w:trHeight w:val="290"/>
        </w:trPr>
        <w:tc>
          <w:tcPr>
            <w:tcW w:w="1701" w:type="dxa"/>
            <w:tcBorders>
              <w:top w:val="nil"/>
              <w:left w:val="single" w:sz="8" w:space="0" w:color="auto"/>
              <w:bottom w:val="nil"/>
              <w:right w:val="single" w:sz="8" w:space="0" w:color="auto"/>
            </w:tcBorders>
            <w:shd w:val="clear" w:color="000000" w:fill="F2F2F2"/>
            <w:noWrap/>
            <w:vAlign w:val="bottom"/>
            <w:hideMark/>
          </w:tcPr>
          <w:p w14:paraId="1452239A"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VII</w:t>
            </w:r>
          </w:p>
        </w:tc>
        <w:tc>
          <w:tcPr>
            <w:tcW w:w="993" w:type="dxa"/>
            <w:tcBorders>
              <w:top w:val="nil"/>
              <w:left w:val="nil"/>
              <w:bottom w:val="nil"/>
              <w:right w:val="single" w:sz="4" w:space="0" w:color="auto"/>
            </w:tcBorders>
            <w:shd w:val="clear" w:color="000000" w:fill="F2F2F2"/>
            <w:noWrap/>
            <w:vAlign w:val="bottom"/>
            <w:hideMark/>
          </w:tcPr>
          <w:p w14:paraId="2E2C901B"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7EA12862"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nil"/>
              <w:right w:val="single" w:sz="4" w:space="0" w:color="auto"/>
            </w:tcBorders>
            <w:shd w:val="clear" w:color="000000" w:fill="F2F2F2"/>
            <w:noWrap/>
            <w:vAlign w:val="bottom"/>
            <w:hideMark/>
          </w:tcPr>
          <w:p w14:paraId="079729DF"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90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nil"/>
              <w:right w:val="nil"/>
            </w:tcBorders>
            <w:shd w:val="clear" w:color="000000" w:fill="F2F2F2"/>
            <w:noWrap/>
            <w:vAlign w:val="bottom"/>
            <w:hideMark/>
          </w:tcPr>
          <w:p w14:paraId="4D2E03A3"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nil"/>
              <w:right w:val="single" w:sz="4" w:space="0" w:color="auto"/>
            </w:tcBorders>
            <w:shd w:val="clear" w:color="000000" w:fill="D9D9D9"/>
            <w:noWrap/>
            <w:vAlign w:val="bottom"/>
            <w:hideMark/>
          </w:tcPr>
          <w:p w14:paraId="794E63D2"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210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/255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4F5866CD"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nil"/>
              <w:right w:val="single" w:sz="8" w:space="0" w:color="auto"/>
            </w:tcBorders>
            <w:shd w:val="clear" w:color="auto" w:fill="F2F2F2" w:themeFill="background1" w:themeFillShade="F2"/>
            <w:vAlign w:val="center"/>
          </w:tcPr>
          <w:p w14:paraId="0D6C9587" w14:textId="480845D0"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627020</w:t>
            </w:r>
          </w:p>
        </w:tc>
      </w:tr>
      <w:tr w:rsidR="00902B69" w:rsidRPr="00FB10C6" w14:paraId="15612DAD" w14:textId="77777777" w:rsidTr="00070A26">
        <w:trPr>
          <w:trHeight w:val="300"/>
        </w:trPr>
        <w:tc>
          <w:tcPr>
            <w:tcW w:w="1701" w:type="dxa"/>
            <w:tcBorders>
              <w:top w:val="single" w:sz="4" w:space="0" w:color="auto"/>
              <w:left w:val="single" w:sz="8" w:space="0" w:color="auto"/>
              <w:bottom w:val="nil"/>
              <w:right w:val="single" w:sz="8" w:space="0" w:color="auto"/>
            </w:tcBorders>
            <w:shd w:val="clear" w:color="auto" w:fill="auto"/>
            <w:noWrap/>
            <w:vAlign w:val="bottom"/>
            <w:hideMark/>
          </w:tcPr>
          <w:p w14:paraId="368DEB6F"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VIII</w:t>
            </w:r>
          </w:p>
        </w:tc>
        <w:tc>
          <w:tcPr>
            <w:tcW w:w="993" w:type="dxa"/>
            <w:tcBorders>
              <w:top w:val="single" w:sz="4" w:space="0" w:color="auto"/>
              <w:left w:val="nil"/>
              <w:bottom w:val="nil"/>
              <w:right w:val="single" w:sz="4" w:space="0" w:color="auto"/>
            </w:tcBorders>
            <w:shd w:val="clear" w:color="auto" w:fill="auto"/>
            <w:noWrap/>
            <w:vAlign w:val="bottom"/>
            <w:hideMark/>
          </w:tcPr>
          <w:p w14:paraId="7D8DBFF6"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420A3AE0" w14:textId="77777777" w:rsidR="00902B69" w:rsidRPr="00FB10C6" w:rsidRDefault="00902B69" w:rsidP="00902B69">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1D817C9E"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nil"/>
              <w:right w:val="nil"/>
            </w:tcBorders>
            <w:shd w:val="clear" w:color="auto" w:fill="auto"/>
            <w:noWrap/>
            <w:vAlign w:val="bottom"/>
            <w:hideMark/>
          </w:tcPr>
          <w:p w14:paraId="0B9679B1"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single" w:sz="4" w:space="0" w:color="auto"/>
              <w:left w:val="single" w:sz="8" w:space="0" w:color="auto"/>
              <w:bottom w:val="nil"/>
              <w:right w:val="single" w:sz="4" w:space="0" w:color="auto"/>
            </w:tcBorders>
            <w:shd w:val="clear" w:color="000000" w:fill="D9D9D9"/>
            <w:noWrap/>
            <w:vAlign w:val="bottom"/>
            <w:hideMark/>
          </w:tcPr>
          <w:p w14:paraId="26C728EF"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280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360</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417A240D" w14:textId="77777777" w:rsidR="00902B69" w:rsidRPr="00FB10C6" w:rsidRDefault="00902B69" w:rsidP="00902B69">
            <w:pPr>
              <w:spacing w:after="0" w:line="240" w:lineRule="auto"/>
              <w:rPr>
                <w:rFonts w:ascii="Times New Roman" w:eastAsia="Times New Roman" w:hAnsi="Times New Roman" w:cs="Times New Roman"/>
                <w:b/>
                <w:bCs/>
                <w:color w:val="000000"/>
                <w:lang w:val="en-GB" w:eastAsia="pl-PL"/>
              </w:rPr>
            </w:pPr>
          </w:p>
        </w:tc>
        <w:tc>
          <w:tcPr>
            <w:tcW w:w="1276" w:type="dxa"/>
            <w:tcBorders>
              <w:top w:val="single" w:sz="4" w:space="0" w:color="auto"/>
              <w:left w:val="single" w:sz="4" w:space="0" w:color="auto"/>
              <w:bottom w:val="nil"/>
              <w:right w:val="single" w:sz="8" w:space="0" w:color="auto"/>
            </w:tcBorders>
            <w:shd w:val="clear" w:color="auto" w:fill="auto"/>
            <w:vAlign w:val="center"/>
          </w:tcPr>
          <w:p w14:paraId="05C5EEA7" w14:textId="1EA904F1"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3C6C9E">
              <w:rPr>
                <w:rFonts w:ascii="Times New Roman" w:eastAsia="Times New Roman" w:hAnsi="Times New Roman" w:cs="Times New Roman"/>
                <w:bCs/>
                <w:color w:val="000000"/>
                <w:lang w:val="en-GB" w:eastAsia="pl-PL"/>
              </w:rPr>
              <w:t>627021</w:t>
            </w:r>
          </w:p>
        </w:tc>
      </w:tr>
      <w:tr w:rsidR="00902B69" w:rsidRPr="00FB10C6" w14:paraId="2C58BDA2" w14:textId="77777777" w:rsidTr="00902B69">
        <w:trPr>
          <w:trHeight w:val="300"/>
        </w:trPr>
        <w:tc>
          <w:tcPr>
            <w:tcW w:w="1049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21F161"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p>
          <w:p w14:paraId="4D360488" w14:textId="77777777" w:rsidR="00902B69" w:rsidRPr="00FB10C6" w:rsidRDefault="00902B69" w:rsidP="00902B69">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
                <w:bCs/>
                <w:color w:val="000000"/>
                <w:sz w:val="20"/>
                <w:szCs w:val="20"/>
                <w:lang w:val="en-GB" w:eastAsia="pl-PL"/>
              </w:rPr>
              <w:t> </w:t>
            </w:r>
          </w:p>
        </w:tc>
      </w:tr>
      <w:tr w:rsidR="00902B69" w:rsidRPr="00FB10C6" w14:paraId="5526B403" w14:textId="77777777" w:rsidTr="00070A26">
        <w:trPr>
          <w:trHeight w:val="290"/>
        </w:trPr>
        <w:tc>
          <w:tcPr>
            <w:tcW w:w="1701"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636FBCBA"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IX</w:t>
            </w:r>
          </w:p>
        </w:tc>
        <w:tc>
          <w:tcPr>
            <w:tcW w:w="993" w:type="dxa"/>
            <w:tcBorders>
              <w:top w:val="single" w:sz="4" w:space="0" w:color="auto"/>
              <w:left w:val="nil"/>
              <w:bottom w:val="single" w:sz="4" w:space="0" w:color="auto"/>
              <w:right w:val="single" w:sz="4" w:space="0" w:color="auto"/>
            </w:tcBorders>
            <w:shd w:val="clear" w:color="000000" w:fill="F2F2F2"/>
            <w:noWrap/>
            <w:vAlign w:val="bottom"/>
            <w:hideMark/>
          </w:tcPr>
          <w:p w14:paraId="50A81358"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single" w:sz="4" w:space="0" w:color="auto"/>
              <w:left w:val="nil"/>
              <w:bottom w:val="single" w:sz="4" w:space="0" w:color="auto"/>
              <w:right w:val="single" w:sz="8" w:space="0" w:color="auto"/>
            </w:tcBorders>
            <w:shd w:val="clear" w:color="000000" w:fill="F2F2F2"/>
            <w:noWrap/>
            <w:vAlign w:val="bottom"/>
            <w:hideMark/>
          </w:tcPr>
          <w:p w14:paraId="5AFB06C3"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14:paraId="6B3F40FA"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50</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sz w:val="20"/>
                <w:szCs w:val="20"/>
                <w:lang w:val="en-GB" w:eastAsia="pl-PL"/>
              </w:rPr>
              <w:t>/</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single" w:sz="4" w:space="0" w:color="auto"/>
              <w:right w:val="nil"/>
            </w:tcBorders>
            <w:shd w:val="clear" w:color="000000" w:fill="F2F2F2"/>
            <w:noWrap/>
            <w:vAlign w:val="bottom"/>
            <w:hideMark/>
          </w:tcPr>
          <w:p w14:paraId="74ACA45D"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14:paraId="1E2A7335"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000000"/>
                <w:sz w:val="20"/>
                <w:szCs w:val="20"/>
                <w:lang w:val="en-GB" w:eastAsia="pl-PL"/>
              </w:rPr>
              <w:t xml:space="preserve">PLN 50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color w:val="FF0000"/>
                <w:sz w:val="20"/>
                <w:szCs w:val="20"/>
                <w:lang w:val="en-GB" w:eastAsia="pl-PL"/>
              </w:rPr>
              <w:t>75</w:t>
            </w:r>
            <w:r w:rsidRPr="00FB10C6">
              <w:rPr>
                <w:rFonts w:ascii="Times New Roman" w:eastAsia="Times New Roman" w:hAnsi="Times New Roman" w:cs="Times New Roman"/>
                <w:b/>
                <w:color w:val="FF0000"/>
                <w:sz w:val="20"/>
                <w:szCs w:val="20"/>
                <w:lang w:val="en-GB" w:eastAsia="pl-PL"/>
              </w:rPr>
              <w:t>*</w:t>
            </w:r>
          </w:p>
        </w:tc>
        <w:tc>
          <w:tcPr>
            <w:tcW w:w="99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D926FA0" w14:textId="77777777" w:rsidR="00902B69" w:rsidRPr="00FB10C6" w:rsidRDefault="00902B69" w:rsidP="00902B69">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5D12FE1" w14:textId="7B0D2D56"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627019</w:t>
            </w:r>
          </w:p>
        </w:tc>
      </w:tr>
      <w:tr w:rsidR="00902B69" w:rsidRPr="00FB10C6" w14:paraId="0A8FF240" w14:textId="77777777" w:rsidTr="00070A26">
        <w:trPr>
          <w:trHeight w:val="29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8D4B8CC"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X </w:t>
            </w:r>
          </w:p>
        </w:tc>
        <w:tc>
          <w:tcPr>
            <w:tcW w:w="993" w:type="dxa"/>
            <w:tcBorders>
              <w:top w:val="nil"/>
              <w:left w:val="nil"/>
              <w:bottom w:val="single" w:sz="4" w:space="0" w:color="auto"/>
              <w:right w:val="single" w:sz="4" w:space="0" w:color="auto"/>
            </w:tcBorders>
            <w:shd w:val="clear" w:color="auto" w:fill="auto"/>
            <w:noWrap/>
            <w:vAlign w:val="bottom"/>
            <w:hideMark/>
          </w:tcPr>
          <w:p w14:paraId="23C23E8E"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nil"/>
              <w:left w:val="nil"/>
              <w:bottom w:val="single" w:sz="4" w:space="0" w:color="auto"/>
              <w:right w:val="single" w:sz="8" w:space="0" w:color="auto"/>
            </w:tcBorders>
            <w:shd w:val="clear" w:color="auto" w:fill="auto"/>
            <w:noWrap/>
            <w:vAlign w:val="bottom"/>
            <w:hideMark/>
          </w:tcPr>
          <w:p w14:paraId="6DE69C42"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nil"/>
              <w:left w:val="nil"/>
              <w:bottom w:val="single" w:sz="4" w:space="0" w:color="auto"/>
              <w:right w:val="single" w:sz="4" w:space="0" w:color="auto"/>
            </w:tcBorders>
            <w:shd w:val="clear" w:color="auto" w:fill="auto"/>
            <w:noWrap/>
            <w:vAlign w:val="bottom"/>
            <w:hideMark/>
          </w:tcPr>
          <w:p w14:paraId="4305858A"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90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4" w:space="0" w:color="auto"/>
              <w:right w:val="nil"/>
            </w:tcBorders>
            <w:shd w:val="clear" w:color="auto" w:fill="auto"/>
            <w:noWrap/>
            <w:vAlign w:val="bottom"/>
            <w:hideMark/>
          </w:tcPr>
          <w:p w14:paraId="45E0D8D2"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single" w:sz="4" w:space="0" w:color="auto"/>
              <w:right w:val="single" w:sz="8" w:space="0" w:color="auto"/>
            </w:tcBorders>
            <w:shd w:val="clear" w:color="000000" w:fill="D9D9D9"/>
            <w:noWrap/>
            <w:vAlign w:val="bottom"/>
            <w:hideMark/>
          </w:tcPr>
          <w:p w14:paraId="5DEADA63"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000000"/>
                <w:sz w:val="20"/>
                <w:szCs w:val="20"/>
                <w:lang w:val="en-GB" w:eastAsia="pl-PL"/>
              </w:rPr>
              <w:t xml:space="preserve">PLN 90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color w:val="FF0000"/>
                <w:sz w:val="20"/>
                <w:szCs w:val="20"/>
                <w:lang w:val="en-GB" w:eastAsia="pl-PL"/>
              </w:rPr>
              <w:t>135</w:t>
            </w:r>
            <w:r w:rsidRPr="00FB10C6">
              <w:rPr>
                <w:rFonts w:ascii="Times New Roman" w:eastAsia="Times New Roman" w:hAnsi="Times New Roman" w:cs="Times New Roman"/>
                <w:b/>
                <w:color w:val="FF0000"/>
                <w:sz w:val="20"/>
                <w:szCs w:val="20"/>
                <w:lang w:val="en-GB" w:eastAsia="pl-PL"/>
              </w:rPr>
              <w:t>*</w:t>
            </w:r>
          </w:p>
        </w:tc>
        <w:tc>
          <w:tcPr>
            <w:tcW w:w="992" w:type="dxa"/>
            <w:tcBorders>
              <w:top w:val="nil"/>
              <w:left w:val="single" w:sz="8" w:space="0" w:color="auto"/>
              <w:bottom w:val="single" w:sz="4" w:space="0" w:color="auto"/>
              <w:right w:val="single" w:sz="8" w:space="0" w:color="auto"/>
            </w:tcBorders>
            <w:shd w:val="clear" w:color="auto" w:fill="auto"/>
            <w:vAlign w:val="center"/>
          </w:tcPr>
          <w:p w14:paraId="15C8E999" w14:textId="77777777" w:rsidR="00902B69" w:rsidRPr="00FB10C6" w:rsidRDefault="00902B69" w:rsidP="00902B69">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nil"/>
              <w:left w:val="single" w:sz="8" w:space="0" w:color="auto"/>
              <w:bottom w:val="single" w:sz="4" w:space="0" w:color="auto"/>
              <w:right w:val="single" w:sz="8" w:space="0" w:color="auto"/>
            </w:tcBorders>
            <w:shd w:val="clear" w:color="auto" w:fill="auto"/>
            <w:vAlign w:val="center"/>
          </w:tcPr>
          <w:p w14:paraId="57B6600F" w14:textId="1216081B" w:rsidR="00902B69" w:rsidRPr="00FB10C6" w:rsidRDefault="00902B69" w:rsidP="003C6C9E">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3C6C9E">
              <w:rPr>
                <w:rFonts w:ascii="Times New Roman" w:eastAsia="Times New Roman" w:hAnsi="Times New Roman" w:cs="Times New Roman"/>
                <w:bCs/>
                <w:color w:val="000000"/>
                <w:lang w:val="en-GB" w:eastAsia="pl-PL"/>
              </w:rPr>
              <w:t>627020</w:t>
            </w:r>
          </w:p>
        </w:tc>
      </w:tr>
      <w:tr w:rsidR="00902B69" w:rsidRPr="00FB10C6" w14:paraId="4F6DA8DC" w14:textId="77777777" w:rsidTr="00070A26">
        <w:trPr>
          <w:trHeight w:val="300"/>
        </w:trPr>
        <w:tc>
          <w:tcPr>
            <w:tcW w:w="1701" w:type="dxa"/>
            <w:tcBorders>
              <w:top w:val="nil"/>
              <w:left w:val="single" w:sz="8" w:space="0" w:color="auto"/>
              <w:bottom w:val="single" w:sz="8" w:space="0" w:color="auto"/>
              <w:right w:val="single" w:sz="8" w:space="0" w:color="auto"/>
            </w:tcBorders>
            <w:shd w:val="clear" w:color="000000" w:fill="F2F2F2"/>
            <w:noWrap/>
            <w:vAlign w:val="bottom"/>
            <w:hideMark/>
          </w:tcPr>
          <w:p w14:paraId="4F4D29B6"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XI</w:t>
            </w:r>
          </w:p>
        </w:tc>
        <w:tc>
          <w:tcPr>
            <w:tcW w:w="993" w:type="dxa"/>
            <w:tcBorders>
              <w:top w:val="nil"/>
              <w:left w:val="nil"/>
              <w:bottom w:val="single" w:sz="8" w:space="0" w:color="auto"/>
              <w:right w:val="single" w:sz="4" w:space="0" w:color="auto"/>
            </w:tcBorders>
            <w:shd w:val="clear" w:color="000000" w:fill="F2F2F2"/>
            <w:noWrap/>
            <w:vAlign w:val="bottom"/>
            <w:hideMark/>
          </w:tcPr>
          <w:p w14:paraId="5E460840"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nil"/>
              <w:left w:val="nil"/>
              <w:bottom w:val="single" w:sz="8" w:space="0" w:color="auto"/>
              <w:right w:val="single" w:sz="8" w:space="0" w:color="auto"/>
            </w:tcBorders>
            <w:shd w:val="clear" w:color="000000" w:fill="F2F2F2"/>
            <w:noWrap/>
            <w:vAlign w:val="bottom"/>
            <w:hideMark/>
          </w:tcPr>
          <w:p w14:paraId="3FB776FC"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nil"/>
              <w:left w:val="nil"/>
              <w:bottom w:val="single" w:sz="8" w:space="0" w:color="auto"/>
              <w:right w:val="single" w:sz="4" w:space="0" w:color="auto"/>
            </w:tcBorders>
            <w:shd w:val="clear" w:color="000000" w:fill="F2F2F2"/>
            <w:noWrap/>
            <w:vAlign w:val="bottom"/>
            <w:hideMark/>
          </w:tcPr>
          <w:p w14:paraId="7C5C856C" w14:textId="77777777" w:rsidR="00902B69" w:rsidRPr="00FB10C6" w:rsidRDefault="00902B69" w:rsidP="00902B69">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8" w:space="0" w:color="auto"/>
              <w:right w:val="nil"/>
            </w:tcBorders>
            <w:shd w:val="clear" w:color="000000" w:fill="F2F2F2"/>
            <w:noWrap/>
            <w:vAlign w:val="bottom"/>
            <w:hideMark/>
          </w:tcPr>
          <w:p w14:paraId="04778550" w14:textId="77777777" w:rsidR="00902B69" w:rsidRPr="00FB10C6" w:rsidRDefault="00902B69" w:rsidP="00902B69">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nil"/>
              <w:left w:val="single" w:sz="8" w:space="0" w:color="auto"/>
              <w:bottom w:val="single" w:sz="8" w:space="0" w:color="auto"/>
              <w:right w:val="single" w:sz="8" w:space="0" w:color="auto"/>
            </w:tcBorders>
            <w:shd w:val="clear" w:color="000000" w:fill="D9D9D9"/>
            <w:noWrap/>
            <w:vAlign w:val="bottom"/>
            <w:hideMark/>
          </w:tcPr>
          <w:p w14:paraId="7841F1F3" w14:textId="77777777" w:rsidR="00902B69" w:rsidRPr="00FB10C6" w:rsidRDefault="00902B69" w:rsidP="00902B69">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160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color w:val="FF0000"/>
                <w:sz w:val="20"/>
                <w:szCs w:val="20"/>
                <w:lang w:val="en-GB" w:eastAsia="pl-PL"/>
              </w:rPr>
              <w:t>240</w:t>
            </w:r>
            <w:r w:rsidRPr="00FB10C6">
              <w:rPr>
                <w:rFonts w:ascii="Times New Roman" w:eastAsia="Times New Roman" w:hAnsi="Times New Roman" w:cs="Times New Roman"/>
                <w:b/>
                <w:color w:val="FF0000"/>
                <w:sz w:val="20"/>
                <w:szCs w:val="20"/>
                <w:lang w:val="en-GB" w:eastAsia="pl-PL"/>
              </w:rPr>
              <w:t>*</w:t>
            </w:r>
          </w:p>
        </w:tc>
        <w:tc>
          <w:tcPr>
            <w:tcW w:w="992"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14EBF7B5" w14:textId="77777777" w:rsidR="00902B69" w:rsidRPr="00FB10C6" w:rsidRDefault="00902B69" w:rsidP="00902B69">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B8A9B1E" w14:textId="5C3147E3" w:rsidR="00902B69" w:rsidRPr="00FB10C6" w:rsidRDefault="00902B69" w:rsidP="003C6C9E">
            <w:pPr>
              <w:spacing w:after="0" w:line="240" w:lineRule="auto"/>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3C6C9E">
              <w:rPr>
                <w:rFonts w:ascii="Times New Roman" w:eastAsia="Times New Roman" w:hAnsi="Times New Roman" w:cs="Times New Roman"/>
                <w:bCs/>
                <w:color w:val="000000"/>
                <w:lang w:val="en-GB" w:eastAsia="pl-PL"/>
              </w:rPr>
              <w:t>627021</w:t>
            </w:r>
          </w:p>
        </w:tc>
      </w:tr>
    </w:tbl>
    <w:p w14:paraId="3CF3ED65" w14:textId="20BCFE9A" w:rsidR="00902B69" w:rsidRPr="00247767" w:rsidRDefault="00902B69" w:rsidP="00902B69">
      <w:pPr>
        <w:keepNext/>
        <w:keepLines/>
        <w:spacing w:after="0" w:line="240" w:lineRule="auto"/>
        <w:outlineLvl w:val="0"/>
        <w:rPr>
          <w:rFonts w:ascii="Times New Roman" w:eastAsia="Arial" w:hAnsi="Times New Roman" w:cs="Times New Roman"/>
          <w:color w:val="FF0000"/>
          <w:sz w:val="20"/>
          <w:szCs w:val="20"/>
          <w:lang w:val="en-GB" w:eastAsia="pl-PL"/>
        </w:rPr>
      </w:pPr>
      <w:r w:rsidRPr="00247767">
        <w:rPr>
          <w:rFonts w:ascii="Times New Roman" w:eastAsiaTheme="majorEastAsia" w:hAnsi="Times New Roman" w:cs="Times New Roman"/>
          <w:b/>
          <w:bCs/>
          <w:color w:val="FF0000"/>
          <w:sz w:val="20"/>
          <w:szCs w:val="20"/>
          <w:lang w:val="en-GB" w:eastAsia="pl-PL"/>
        </w:rPr>
        <w:t xml:space="preserve">* </w:t>
      </w:r>
      <w:r w:rsidRPr="00247767">
        <w:rPr>
          <w:rFonts w:ascii="Times New Roman" w:eastAsia="Arial" w:hAnsi="Times New Roman" w:cs="Times New Roman"/>
          <w:color w:val="FF0000"/>
          <w:sz w:val="20"/>
          <w:szCs w:val="20"/>
          <w:lang w:val="en-GB" w:eastAsia="pl-PL"/>
        </w:rPr>
        <w:t xml:space="preserve">The higher premium applies when one intends to extend the territorial scope of civil liability for damages caused outside the territory of the Republic of Poland (e.g. trips abroad, participation in internships </w:t>
      </w:r>
      <w:r w:rsidR="00DD5DDD" w:rsidRPr="00247767">
        <w:rPr>
          <w:rFonts w:ascii="Times New Roman" w:eastAsia="Arial" w:hAnsi="Times New Roman" w:cs="Times New Roman"/>
          <w:color w:val="FF0000"/>
          <w:sz w:val="20"/>
          <w:szCs w:val="20"/>
          <w:lang w:val="en-GB" w:eastAsia="pl-PL"/>
        </w:rPr>
        <w:t xml:space="preserve">taking place </w:t>
      </w:r>
      <w:r w:rsidRPr="00247767">
        <w:rPr>
          <w:rFonts w:ascii="Times New Roman" w:eastAsia="Arial" w:hAnsi="Times New Roman" w:cs="Times New Roman"/>
          <w:color w:val="FF0000"/>
          <w:sz w:val="20"/>
          <w:szCs w:val="20"/>
          <w:lang w:val="en-GB" w:eastAsia="pl-PL"/>
        </w:rPr>
        <w:t>outside the Republic of Poland) - an increase in the premium by 50%.</w:t>
      </w:r>
      <w:r w:rsidR="00247767">
        <w:rPr>
          <w:rFonts w:ascii="Times New Roman" w:eastAsiaTheme="majorEastAsia" w:hAnsi="Times New Roman" w:cs="Times New Roman"/>
          <w:bCs/>
          <w:color w:val="365F91" w:themeColor="accent1" w:themeShade="BF"/>
          <w:sz w:val="20"/>
          <w:szCs w:val="20"/>
          <w:lang w:val="en-GB" w:eastAsia="pl-PL"/>
        </w:rPr>
        <w:t xml:space="preserve">   </w:t>
      </w:r>
      <w:r w:rsidR="00247767" w:rsidRPr="00247767">
        <w:rPr>
          <w:rFonts w:ascii="Times New Roman" w:hAnsi="Times New Roman" w:cs="Times New Roman"/>
          <w:color w:val="FF0000"/>
          <w:sz w:val="20"/>
          <w:szCs w:val="20"/>
          <w:shd w:val="clear" w:color="auto" w:fill="FFFFFF"/>
        </w:rPr>
        <w:t xml:space="preserve">The </w:t>
      </w:r>
      <w:proofErr w:type="spellStart"/>
      <w:r w:rsidR="00247767" w:rsidRPr="00247767">
        <w:rPr>
          <w:rFonts w:ascii="Times New Roman" w:hAnsi="Times New Roman" w:cs="Times New Roman"/>
          <w:color w:val="FF0000"/>
          <w:sz w:val="20"/>
          <w:szCs w:val="20"/>
          <w:shd w:val="clear" w:color="auto" w:fill="FFFFFF"/>
        </w:rPr>
        <w:t>insurance</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cover</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does</w:t>
      </w:r>
      <w:proofErr w:type="spellEnd"/>
      <w:r w:rsidR="00247767" w:rsidRPr="00247767">
        <w:rPr>
          <w:rFonts w:ascii="Times New Roman" w:hAnsi="Times New Roman" w:cs="Times New Roman"/>
          <w:color w:val="FF0000"/>
          <w:sz w:val="20"/>
          <w:szCs w:val="20"/>
          <w:shd w:val="clear" w:color="auto" w:fill="FFFFFF"/>
        </w:rPr>
        <w:t xml:space="preserve"> not </w:t>
      </w:r>
      <w:proofErr w:type="spellStart"/>
      <w:r w:rsidR="00247767" w:rsidRPr="00247767">
        <w:rPr>
          <w:rFonts w:ascii="Times New Roman" w:hAnsi="Times New Roman" w:cs="Times New Roman"/>
          <w:color w:val="FF0000"/>
          <w:sz w:val="20"/>
          <w:szCs w:val="20"/>
          <w:shd w:val="clear" w:color="auto" w:fill="FFFFFF"/>
        </w:rPr>
        <w:t>cover</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damages</w:t>
      </w:r>
      <w:proofErr w:type="spellEnd"/>
      <w:r w:rsidR="00247767" w:rsidRPr="00247767">
        <w:rPr>
          <w:rFonts w:ascii="Times New Roman" w:hAnsi="Times New Roman" w:cs="Times New Roman"/>
          <w:color w:val="FF0000"/>
          <w:sz w:val="20"/>
          <w:szCs w:val="20"/>
          <w:shd w:val="clear" w:color="auto" w:fill="FFFFFF"/>
        </w:rPr>
        <w:t xml:space="preserve"> in the </w:t>
      </w:r>
      <w:proofErr w:type="spellStart"/>
      <w:r w:rsidR="00247767" w:rsidRPr="00247767">
        <w:rPr>
          <w:rFonts w:ascii="Times New Roman" w:hAnsi="Times New Roman" w:cs="Times New Roman"/>
          <w:color w:val="FF0000"/>
          <w:sz w:val="20"/>
          <w:szCs w:val="20"/>
          <w:shd w:val="clear" w:color="auto" w:fill="FFFFFF"/>
        </w:rPr>
        <w:t>territories</w:t>
      </w:r>
      <w:proofErr w:type="spellEnd"/>
      <w:r w:rsidR="00247767" w:rsidRPr="00247767">
        <w:rPr>
          <w:rFonts w:ascii="Times New Roman" w:hAnsi="Times New Roman" w:cs="Times New Roman"/>
          <w:color w:val="FF0000"/>
          <w:sz w:val="20"/>
          <w:szCs w:val="20"/>
          <w:shd w:val="clear" w:color="auto" w:fill="FFFFFF"/>
        </w:rPr>
        <w:t xml:space="preserve"> of: the United </w:t>
      </w:r>
      <w:proofErr w:type="spellStart"/>
      <w:r w:rsidR="00247767" w:rsidRPr="00247767">
        <w:rPr>
          <w:rFonts w:ascii="Times New Roman" w:hAnsi="Times New Roman" w:cs="Times New Roman"/>
          <w:color w:val="FF0000"/>
          <w:sz w:val="20"/>
          <w:szCs w:val="20"/>
          <w:shd w:val="clear" w:color="auto" w:fill="FFFFFF"/>
        </w:rPr>
        <w:t>States</w:t>
      </w:r>
      <w:proofErr w:type="spellEnd"/>
      <w:r w:rsidR="00247767" w:rsidRPr="00247767">
        <w:rPr>
          <w:rFonts w:ascii="Times New Roman" w:hAnsi="Times New Roman" w:cs="Times New Roman"/>
          <w:color w:val="FF0000"/>
          <w:sz w:val="20"/>
          <w:szCs w:val="20"/>
          <w:shd w:val="clear" w:color="auto" w:fill="FFFFFF"/>
        </w:rPr>
        <w:t xml:space="preserve"> of </w:t>
      </w:r>
      <w:proofErr w:type="spellStart"/>
      <w:r w:rsidR="00247767" w:rsidRPr="00247767">
        <w:rPr>
          <w:rFonts w:ascii="Times New Roman" w:hAnsi="Times New Roman" w:cs="Times New Roman"/>
          <w:color w:val="FF0000"/>
          <w:sz w:val="20"/>
          <w:szCs w:val="20"/>
          <w:shd w:val="clear" w:color="auto" w:fill="FFFFFF"/>
        </w:rPr>
        <w:t>America</w:t>
      </w:r>
      <w:proofErr w:type="spellEnd"/>
      <w:r w:rsidR="00247767" w:rsidRPr="00247767">
        <w:rPr>
          <w:rFonts w:ascii="Times New Roman" w:hAnsi="Times New Roman" w:cs="Times New Roman"/>
          <w:color w:val="FF0000"/>
          <w:sz w:val="20"/>
          <w:szCs w:val="20"/>
          <w:shd w:val="clear" w:color="auto" w:fill="FFFFFF"/>
        </w:rPr>
        <w:t xml:space="preserve">, Canada, Japan, Australia and New </w:t>
      </w:r>
      <w:proofErr w:type="spellStart"/>
      <w:r w:rsidR="00247767" w:rsidRPr="00247767">
        <w:rPr>
          <w:rFonts w:ascii="Times New Roman" w:hAnsi="Times New Roman" w:cs="Times New Roman"/>
          <w:color w:val="FF0000"/>
          <w:sz w:val="20"/>
          <w:szCs w:val="20"/>
          <w:shd w:val="clear" w:color="auto" w:fill="FFFFFF"/>
        </w:rPr>
        <w:t>Zealand</w:t>
      </w:r>
      <w:proofErr w:type="spellEnd"/>
      <w:r w:rsidRPr="00247767">
        <w:rPr>
          <w:rFonts w:ascii="Times New Roman" w:eastAsiaTheme="majorEastAsia" w:hAnsi="Times New Roman" w:cs="Times New Roman"/>
          <w:bCs/>
          <w:color w:val="365F91" w:themeColor="accent1" w:themeShade="BF"/>
          <w:sz w:val="20"/>
          <w:szCs w:val="20"/>
          <w:lang w:val="en-GB" w:eastAsia="pl-PL"/>
        </w:rPr>
        <w:t xml:space="preserve">       </w:t>
      </w:r>
    </w:p>
    <w:p w14:paraId="74E6FDA0" w14:textId="77777777" w:rsidR="00F21E96" w:rsidRPr="002634C3" w:rsidRDefault="00F21E96" w:rsidP="00902B69">
      <w:pPr>
        <w:pStyle w:val="Akapitzlist"/>
        <w:ind w:left="0"/>
        <w:rPr>
          <w:rFonts w:ascii="Times New Roman" w:hAnsi="Times New Roman" w:cs="Times New Roman"/>
          <w:b/>
          <w:u w:val="single"/>
          <w:lang w:val="en-GB"/>
        </w:rPr>
      </w:pPr>
    </w:p>
    <w:p w14:paraId="5C9CDD55" w14:textId="77777777" w:rsidR="00902B69" w:rsidRDefault="00902B69" w:rsidP="00F21E96">
      <w:pPr>
        <w:pStyle w:val="Akapitzlist"/>
        <w:ind w:left="1146"/>
        <w:rPr>
          <w:rFonts w:ascii="Times New Roman" w:hAnsi="Times New Roman" w:cs="Times New Roman"/>
          <w:b/>
          <w:u w:val="single"/>
          <w:lang w:val="en-GB"/>
        </w:rPr>
      </w:pPr>
    </w:p>
    <w:p w14:paraId="70E991CB" w14:textId="77777777" w:rsidR="007B0D9C" w:rsidRDefault="007B0D9C" w:rsidP="00F21E96">
      <w:pPr>
        <w:pStyle w:val="Akapitzlist"/>
        <w:ind w:left="1146"/>
        <w:rPr>
          <w:rFonts w:ascii="Times New Roman" w:hAnsi="Times New Roman" w:cs="Times New Roman"/>
          <w:b/>
          <w:u w:val="single"/>
          <w:lang w:val="en-GB"/>
        </w:rPr>
      </w:pPr>
    </w:p>
    <w:p w14:paraId="4B8AFEB9" w14:textId="77777777" w:rsidR="007B0D9C" w:rsidRDefault="007B0D9C" w:rsidP="00F21E96">
      <w:pPr>
        <w:pStyle w:val="Akapitzlist"/>
        <w:ind w:left="1146"/>
        <w:rPr>
          <w:rFonts w:ascii="Times New Roman" w:hAnsi="Times New Roman" w:cs="Times New Roman"/>
          <w:b/>
          <w:u w:val="single"/>
          <w:lang w:val="en-GB"/>
        </w:rPr>
      </w:pPr>
    </w:p>
    <w:p w14:paraId="2E5AE14A" w14:textId="77777777" w:rsidR="007B0D9C" w:rsidRDefault="007B0D9C" w:rsidP="00F21E96">
      <w:pPr>
        <w:pStyle w:val="Akapitzlist"/>
        <w:ind w:left="1146"/>
        <w:rPr>
          <w:rFonts w:ascii="Times New Roman" w:hAnsi="Times New Roman" w:cs="Times New Roman"/>
          <w:b/>
          <w:u w:val="single"/>
          <w:lang w:val="en-GB"/>
        </w:rPr>
      </w:pPr>
    </w:p>
    <w:p w14:paraId="6F81A4CE" w14:textId="77777777" w:rsidR="007B0D9C" w:rsidRPr="002634C3" w:rsidRDefault="007B0D9C" w:rsidP="00F21E96">
      <w:pPr>
        <w:pStyle w:val="Akapitzlist"/>
        <w:ind w:left="1146"/>
        <w:rPr>
          <w:rFonts w:ascii="Times New Roman" w:hAnsi="Times New Roman" w:cs="Times New Roman"/>
          <w:b/>
          <w:u w:val="single"/>
          <w:lang w:val="en-GB"/>
        </w:rPr>
      </w:pPr>
    </w:p>
    <w:p w14:paraId="08E3E99D" w14:textId="77777777" w:rsidR="004757A3" w:rsidRPr="00DD5DDD" w:rsidRDefault="00DD5DDD" w:rsidP="004757A3">
      <w:pPr>
        <w:pStyle w:val="Akapitzlist"/>
        <w:numPr>
          <w:ilvl w:val="0"/>
          <w:numId w:val="19"/>
        </w:numPr>
        <w:rPr>
          <w:rFonts w:ascii="Times New Roman" w:hAnsi="Times New Roman" w:cs="Times New Roman"/>
          <w:b/>
          <w:u w:val="single"/>
          <w:lang w:val="en-GB"/>
        </w:rPr>
      </w:pPr>
      <w:r w:rsidRPr="00DD5DDD">
        <w:rPr>
          <w:rFonts w:ascii="Times New Roman" w:hAnsi="Times New Roman" w:cs="Times New Roman"/>
          <w:b/>
          <w:u w:val="single"/>
          <w:lang w:val="en-GB"/>
        </w:rPr>
        <w:t>Subject and scope of</w:t>
      </w:r>
      <w:r>
        <w:rPr>
          <w:rFonts w:ascii="Times New Roman" w:hAnsi="Times New Roman" w:cs="Times New Roman"/>
          <w:b/>
          <w:u w:val="single"/>
          <w:lang w:val="en-GB"/>
        </w:rPr>
        <w:t xml:space="preserve"> the</w:t>
      </w:r>
      <w:r w:rsidRPr="00DD5DDD">
        <w:rPr>
          <w:rFonts w:ascii="Times New Roman" w:hAnsi="Times New Roman" w:cs="Times New Roman"/>
          <w:b/>
          <w:u w:val="single"/>
          <w:lang w:val="en-GB"/>
        </w:rPr>
        <w:t xml:space="preserve"> insurance</w:t>
      </w:r>
      <w:r w:rsidR="0071794C" w:rsidRPr="00DD5DDD">
        <w:rPr>
          <w:rFonts w:ascii="Times New Roman" w:hAnsi="Times New Roman" w:cs="Times New Roman"/>
          <w:b/>
          <w:u w:val="single"/>
          <w:lang w:val="en-GB"/>
        </w:rPr>
        <w:t xml:space="preserve"> </w:t>
      </w:r>
    </w:p>
    <w:p w14:paraId="2A85D672" w14:textId="77777777" w:rsidR="00B60031" w:rsidRPr="00DD5DDD" w:rsidRDefault="00B60031" w:rsidP="00B60031">
      <w:pPr>
        <w:pStyle w:val="Akapitzlist"/>
        <w:ind w:left="1146"/>
        <w:rPr>
          <w:rFonts w:ascii="Times New Roman" w:hAnsi="Times New Roman" w:cs="Times New Roman"/>
          <w:b/>
          <w:u w:val="single"/>
          <w:lang w:val="en-GB"/>
        </w:rPr>
      </w:pPr>
    </w:p>
    <w:p w14:paraId="6B80A5E8" w14:textId="77777777" w:rsidR="004757A3" w:rsidRPr="00DD5DDD" w:rsidRDefault="00DD5DDD" w:rsidP="0020786A">
      <w:pPr>
        <w:pStyle w:val="Akapitzlist"/>
        <w:numPr>
          <w:ilvl w:val="0"/>
          <w:numId w:val="14"/>
        </w:num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The subject of the insurance covers</w:t>
      </w:r>
      <w:r w:rsidRPr="00DD5DDD">
        <w:rPr>
          <w:rFonts w:ascii="Times New Roman" w:hAnsi="Times New Roman" w:cs="Times New Roman"/>
          <w:lang w:val="en-GB"/>
        </w:rPr>
        <w:t xml:space="preserve"> the consequences</w:t>
      </w:r>
      <w:r>
        <w:rPr>
          <w:rFonts w:ascii="Times New Roman" w:hAnsi="Times New Roman" w:cs="Times New Roman"/>
          <w:lang w:val="en-GB"/>
        </w:rPr>
        <w:t xml:space="preserve"> of an unfortunate</w:t>
      </w:r>
      <w:r w:rsidRPr="00DD5DDD">
        <w:rPr>
          <w:rFonts w:ascii="Times New Roman" w:hAnsi="Times New Roman" w:cs="Times New Roman"/>
          <w:lang w:val="en-GB"/>
        </w:rPr>
        <w:t xml:space="preserve"> </w:t>
      </w:r>
      <w:r>
        <w:rPr>
          <w:rFonts w:ascii="Times New Roman" w:hAnsi="Times New Roman" w:cs="Times New Roman"/>
          <w:lang w:val="en-GB"/>
        </w:rPr>
        <w:t>accident (NNW) which has taken place</w:t>
      </w:r>
      <w:r w:rsidRPr="00DD5DDD">
        <w:rPr>
          <w:rFonts w:ascii="Times New Roman" w:hAnsi="Times New Roman" w:cs="Times New Roman"/>
          <w:lang w:val="en-GB"/>
        </w:rPr>
        <w:t xml:space="preserve"> during the term of insurance cover or </w:t>
      </w:r>
      <w:r>
        <w:rPr>
          <w:rFonts w:ascii="Times New Roman" w:hAnsi="Times New Roman" w:cs="Times New Roman"/>
          <w:lang w:val="en-GB"/>
        </w:rPr>
        <w:t>the consequences of a disease and its effect if such a disease was</w:t>
      </w:r>
      <w:r w:rsidRPr="00DD5DDD">
        <w:rPr>
          <w:rFonts w:ascii="Times New Roman" w:hAnsi="Times New Roman" w:cs="Times New Roman"/>
          <w:lang w:val="en-GB"/>
        </w:rPr>
        <w:t xml:space="preserve"> diagnosed during the term of insurance cover.</w:t>
      </w:r>
    </w:p>
    <w:p w14:paraId="4169B4F6" w14:textId="77777777" w:rsidR="00B052FE" w:rsidRPr="00DD5DDD" w:rsidRDefault="00B052FE" w:rsidP="0020786A">
      <w:pPr>
        <w:pStyle w:val="Akapitzlist"/>
        <w:autoSpaceDE w:val="0"/>
        <w:autoSpaceDN w:val="0"/>
        <w:adjustRightInd w:val="0"/>
        <w:spacing w:after="0" w:line="240" w:lineRule="auto"/>
        <w:ind w:left="786"/>
        <w:jc w:val="both"/>
        <w:rPr>
          <w:rFonts w:ascii="Times New Roman" w:hAnsi="Times New Roman" w:cs="Times New Roman"/>
          <w:lang w:val="en-GB"/>
        </w:rPr>
      </w:pPr>
    </w:p>
    <w:p w14:paraId="0F5008A1" w14:textId="77777777" w:rsidR="0020786A" w:rsidRPr="00DD5DDD" w:rsidRDefault="00DD5DDD" w:rsidP="0020786A">
      <w:pPr>
        <w:pStyle w:val="Akapitzlist"/>
        <w:numPr>
          <w:ilvl w:val="0"/>
          <w:numId w:val="14"/>
        </w:num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Insurance coverage is realised</w:t>
      </w:r>
      <w:r w:rsidRPr="00DD5DDD">
        <w:rPr>
          <w:rFonts w:ascii="Times New Roman" w:hAnsi="Times New Roman" w:cs="Times New Roman"/>
          <w:lang w:val="en-GB"/>
        </w:rPr>
        <w:t xml:space="preserve"> 24 hours a day all over the world, with the exception of: Additional Option </w:t>
      </w:r>
      <w:r>
        <w:rPr>
          <w:rFonts w:ascii="Times New Roman" w:hAnsi="Times New Roman" w:cs="Times New Roman"/>
          <w:lang w:val="en-GB"/>
        </w:rPr>
        <w:t>D4 (hospital stay resulting from</w:t>
      </w:r>
      <w:r w:rsidRPr="00DD5DDD">
        <w:rPr>
          <w:rFonts w:ascii="Times New Roman" w:hAnsi="Times New Roman" w:cs="Times New Roman"/>
          <w:lang w:val="en-GB"/>
        </w:rPr>
        <w:t xml:space="preserve"> an accident), Additional Option </w:t>
      </w:r>
      <w:r>
        <w:rPr>
          <w:rFonts w:ascii="Times New Roman" w:hAnsi="Times New Roman" w:cs="Times New Roman"/>
          <w:lang w:val="en-GB"/>
        </w:rPr>
        <w:t>D5 (hospital stay resulting from</w:t>
      </w:r>
      <w:r w:rsidRPr="00DD5DDD">
        <w:rPr>
          <w:rFonts w:ascii="Times New Roman" w:hAnsi="Times New Roman" w:cs="Times New Roman"/>
          <w:lang w:val="en-GB"/>
        </w:rPr>
        <w:t xml:space="preserve"> illness), Additional Option D7 (</w:t>
      </w:r>
      <w:r>
        <w:rPr>
          <w:rFonts w:ascii="Times New Roman" w:hAnsi="Times New Roman" w:cs="Times New Roman"/>
          <w:lang w:val="en-GB"/>
        </w:rPr>
        <w:t>costs of surgery resulting from</w:t>
      </w:r>
      <w:r w:rsidRPr="00DD5DDD">
        <w:rPr>
          <w:rFonts w:ascii="Times New Roman" w:hAnsi="Times New Roman" w:cs="Times New Roman"/>
          <w:lang w:val="en-GB"/>
        </w:rPr>
        <w:t xml:space="preserve"> an accident), Additional Opti</w:t>
      </w:r>
      <w:r>
        <w:rPr>
          <w:rFonts w:ascii="Times New Roman" w:hAnsi="Times New Roman" w:cs="Times New Roman"/>
          <w:lang w:val="en-GB"/>
        </w:rPr>
        <w:t>on D8 (surgeries</w:t>
      </w:r>
      <w:r w:rsidR="00154F49">
        <w:rPr>
          <w:rFonts w:ascii="Times New Roman" w:hAnsi="Times New Roman" w:cs="Times New Roman"/>
          <w:lang w:val="en-GB"/>
        </w:rPr>
        <w:t xml:space="preserve"> resulting from an</w:t>
      </w:r>
      <w:r w:rsidRPr="00DD5DDD">
        <w:rPr>
          <w:rFonts w:ascii="Times New Roman" w:hAnsi="Times New Roman" w:cs="Times New Roman"/>
          <w:lang w:val="en-GB"/>
        </w:rPr>
        <w:t xml:space="preserve"> accident), Additional Opti</w:t>
      </w:r>
      <w:r w:rsidR="00154F49">
        <w:rPr>
          <w:rFonts w:ascii="Times New Roman" w:hAnsi="Times New Roman" w:cs="Times New Roman"/>
          <w:lang w:val="en-GB"/>
        </w:rPr>
        <w:t>on D9 (surgeries resulting from</w:t>
      </w:r>
      <w:r w:rsidRPr="00DD5DDD">
        <w:rPr>
          <w:rFonts w:ascii="Times New Roman" w:hAnsi="Times New Roman" w:cs="Times New Roman"/>
          <w:lang w:val="en-GB"/>
        </w:rPr>
        <w:t xml:space="preserve"> an accident), Additional Option D10 (costs of </w:t>
      </w:r>
      <w:r w:rsidR="00154F49">
        <w:rPr>
          <w:rFonts w:ascii="Times New Roman" w:hAnsi="Times New Roman" w:cs="Times New Roman"/>
          <w:lang w:val="en-GB"/>
        </w:rPr>
        <w:t>medical treatment resulting from</w:t>
      </w:r>
      <w:r w:rsidRPr="00DD5DDD">
        <w:rPr>
          <w:rFonts w:ascii="Times New Roman" w:hAnsi="Times New Roman" w:cs="Times New Roman"/>
          <w:lang w:val="en-GB"/>
        </w:rPr>
        <w:t xml:space="preserve"> an accident), Additional Option D11 (</w:t>
      </w:r>
      <w:r w:rsidR="00154F49">
        <w:rPr>
          <w:rFonts w:ascii="Times New Roman" w:hAnsi="Times New Roman" w:cs="Times New Roman"/>
          <w:lang w:val="en-GB"/>
        </w:rPr>
        <w:t xml:space="preserve">the Insured’s </w:t>
      </w:r>
      <w:r w:rsidRPr="00DD5DDD">
        <w:rPr>
          <w:rFonts w:ascii="Times New Roman" w:hAnsi="Times New Roman" w:cs="Times New Roman"/>
          <w:lang w:val="en-GB"/>
        </w:rPr>
        <w:t>te</w:t>
      </w:r>
      <w:r w:rsidR="00154F49">
        <w:rPr>
          <w:rFonts w:ascii="Times New Roman" w:hAnsi="Times New Roman" w:cs="Times New Roman"/>
          <w:lang w:val="en-GB"/>
        </w:rPr>
        <w:t>mporary inability</w:t>
      </w:r>
      <w:r w:rsidRPr="00DD5DDD">
        <w:rPr>
          <w:rFonts w:ascii="Times New Roman" w:hAnsi="Times New Roman" w:cs="Times New Roman"/>
          <w:lang w:val="en-GB"/>
        </w:rPr>
        <w:t xml:space="preserve"> to study or for work), Additional Option D13 (costs of dent</w:t>
      </w:r>
      <w:r w:rsidR="00154F49">
        <w:rPr>
          <w:rFonts w:ascii="Times New Roman" w:hAnsi="Times New Roman" w:cs="Times New Roman"/>
          <w:lang w:val="en-GB"/>
        </w:rPr>
        <w:t>al treatment resulting from an accident), Additional Option D14 (onerous treatment resulting from</w:t>
      </w:r>
      <w:r w:rsidRPr="00DD5DDD">
        <w:rPr>
          <w:rFonts w:ascii="Times New Roman" w:hAnsi="Times New Roman" w:cs="Times New Roman"/>
          <w:lang w:val="en-GB"/>
        </w:rPr>
        <w:t xml:space="preserve"> an accident), Addit</w:t>
      </w:r>
      <w:r w:rsidR="00154F49">
        <w:rPr>
          <w:rFonts w:ascii="Times New Roman" w:hAnsi="Times New Roman" w:cs="Times New Roman"/>
          <w:lang w:val="en-GB"/>
        </w:rPr>
        <w:t>ional Option D18 (costs of medicaments</w:t>
      </w:r>
      <w:r w:rsidRPr="00DD5DDD">
        <w:rPr>
          <w:rFonts w:ascii="Times New Roman" w:hAnsi="Times New Roman" w:cs="Times New Roman"/>
          <w:lang w:val="en-GB"/>
        </w:rPr>
        <w:t>)</w:t>
      </w:r>
    </w:p>
    <w:p w14:paraId="0C67B201" w14:textId="77777777" w:rsidR="0020786A" w:rsidRPr="00DD5DDD" w:rsidRDefault="0020786A" w:rsidP="0020786A">
      <w:pPr>
        <w:pStyle w:val="Akapitzlist"/>
        <w:jc w:val="both"/>
        <w:rPr>
          <w:rFonts w:ascii="Times New Roman" w:hAnsi="Times New Roman" w:cs="Times New Roman"/>
          <w:lang w:val="en-GB"/>
        </w:rPr>
      </w:pPr>
    </w:p>
    <w:p w14:paraId="0124759B" w14:textId="77777777" w:rsidR="0020786A" w:rsidRPr="00DD5DDD" w:rsidRDefault="00652185" w:rsidP="0020786A">
      <w:pPr>
        <w:pStyle w:val="Akapitzlist"/>
        <w:numPr>
          <w:ilvl w:val="0"/>
          <w:numId w:val="14"/>
        </w:numPr>
        <w:jc w:val="both"/>
        <w:rPr>
          <w:rFonts w:ascii="Times New Roman" w:hAnsi="Times New Roman" w:cs="Times New Roman"/>
          <w:b/>
          <w:lang w:val="en-GB"/>
        </w:rPr>
      </w:pPr>
      <w:proofErr w:type="spellStart"/>
      <w:r w:rsidRPr="00652185">
        <w:rPr>
          <w:rFonts w:ascii="Times New Roman" w:hAnsi="Times New Roman" w:cs="Times New Roman"/>
          <w:lang w:val="en-GB"/>
        </w:rPr>
        <w:t>InterRisk</w:t>
      </w:r>
      <w:proofErr w:type="spellEnd"/>
      <w:r w:rsidRPr="00652185">
        <w:rPr>
          <w:rFonts w:ascii="Times New Roman" w:hAnsi="Times New Roman" w:cs="Times New Roman"/>
          <w:lang w:val="en-GB"/>
        </w:rPr>
        <w:t xml:space="preserve"> TU S.A. Vienna Insurance Group provides protection to </w:t>
      </w:r>
      <w:r>
        <w:rPr>
          <w:rFonts w:ascii="Times New Roman" w:hAnsi="Times New Roman" w:cs="Times New Roman"/>
          <w:lang w:val="en-GB"/>
        </w:rPr>
        <w:t xml:space="preserve">the following </w:t>
      </w:r>
      <w:r w:rsidRPr="00652185">
        <w:rPr>
          <w:rFonts w:ascii="Times New Roman" w:hAnsi="Times New Roman" w:cs="Times New Roman"/>
          <w:lang w:val="en-GB"/>
        </w:rPr>
        <w:t>individuals</w:t>
      </w:r>
      <w:r>
        <w:rPr>
          <w:rFonts w:ascii="Times New Roman" w:hAnsi="Times New Roman" w:cs="Times New Roman"/>
          <w:lang w:val="en-GB"/>
        </w:rPr>
        <w:t xml:space="preserve"> without increasing the premium</w:t>
      </w:r>
      <w:r w:rsidR="0020786A" w:rsidRPr="00DD5DDD">
        <w:rPr>
          <w:rFonts w:ascii="Times New Roman" w:hAnsi="Times New Roman" w:cs="Times New Roman"/>
          <w:lang w:val="en-GB"/>
        </w:rPr>
        <w:t xml:space="preserve">: </w:t>
      </w:r>
    </w:p>
    <w:p w14:paraId="6EC07959" w14:textId="77777777" w:rsidR="000D7F6E" w:rsidRPr="000D7F6E" w:rsidRDefault="0020786A" w:rsidP="000D7F6E">
      <w:pPr>
        <w:pStyle w:val="Akapitzlist"/>
        <w:ind w:left="786"/>
        <w:jc w:val="both"/>
        <w:rPr>
          <w:rFonts w:ascii="Times New Roman" w:hAnsi="Times New Roman" w:cs="Times New Roman"/>
          <w:b/>
          <w:lang w:val="en-GB"/>
        </w:rPr>
      </w:pPr>
      <w:r w:rsidRPr="00DD5DDD">
        <w:rPr>
          <w:rFonts w:ascii="Times New Roman" w:hAnsi="Times New Roman" w:cs="Times New Roman"/>
          <w:b/>
          <w:lang w:val="en-GB"/>
        </w:rPr>
        <w:t xml:space="preserve">- </w:t>
      </w:r>
      <w:r w:rsidR="000D7F6E" w:rsidRPr="000D7F6E">
        <w:rPr>
          <w:rFonts w:ascii="Times New Roman" w:hAnsi="Times New Roman" w:cs="Times New Roman"/>
          <w:b/>
          <w:lang w:val="en-GB"/>
        </w:rPr>
        <w:t>professionally practicing sports</w:t>
      </w:r>
    </w:p>
    <w:p w14:paraId="68FC3475" w14:textId="77777777" w:rsidR="0020786A" w:rsidRPr="00DD5DDD" w:rsidRDefault="000D7F6E" w:rsidP="000D7F6E">
      <w:pPr>
        <w:pStyle w:val="Akapitzlist"/>
        <w:ind w:left="786"/>
        <w:jc w:val="both"/>
        <w:rPr>
          <w:rFonts w:ascii="Times New Roman" w:hAnsi="Times New Roman" w:cs="Times New Roman"/>
          <w:b/>
          <w:lang w:val="en-GB"/>
        </w:rPr>
      </w:pPr>
      <w:r w:rsidRPr="000D7F6E">
        <w:rPr>
          <w:rFonts w:ascii="Times New Roman" w:hAnsi="Times New Roman" w:cs="Times New Roman"/>
          <w:b/>
          <w:lang w:val="en-GB"/>
        </w:rPr>
        <w:t>- for peop</w:t>
      </w:r>
      <w:r>
        <w:rPr>
          <w:rFonts w:ascii="Times New Roman" w:hAnsi="Times New Roman" w:cs="Times New Roman"/>
          <w:b/>
          <w:lang w:val="en-GB"/>
        </w:rPr>
        <w:t xml:space="preserve">le who are under 89 years </w:t>
      </w:r>
    </w:p>
    <w:p w14:paraId="2E754BE4" w14:textId="77777777" w:rsidR="0020786A" w:rsidRPr="00DD5DDD" w:rsidRDefault="0020786A" w:rsidP="0020786A">
      <w:pPr>
        <w:pStyle w:val="Akapitzlist"/>
        <w:jc w:val="both"/>
        <w:rPr>
          <w:rFonts w:ascii="Times New Roman" w:hAnsi="Times New Roman" w:cs="Times New Roman"/>
          <w:b/>
          <w:lang w:val="en-GB"/>
        </w:rPr>
      </w:pPr>
    </w:p>
    <w:p w14:paraId="64ED2612" w14:textId="14D02020" w:rsidR="00477C3A" w:rsidRPr="00DD5DDD" w:rsidRDefault="00AD646E" w:rsidP="00477C3A">
      <w:pPr>
        <w:pStyle w:val="Akapitzlist"/>
        <w:numPr>
          <w:ilvl w:val="0"/>
          <w:numId w:val="14"/>
        </w:numPr>
        <w:jc w:val="both"/>
        <w:rPr>
          <w:rFonts w:ascii="Times New Roman" w:hAnsi="Times New Roman" w:cs="Times New Roman"/>
          <w:lang w:val="en-GB"/>
        </w:rPr>
      </w:pPr>
      <w:r>
        <w:rPr>
          <w:rFonts w:ascii="Times New Roman" w:hAnsi="Times New Roman" w:cs="Times New Roman"/>
          <w:lang w:val="en-GB"/>
        </w:rPr>
        <w:t>Complete information provided prior to the conclusion of the agreement</w:t>
      </w:r>
      <w:r w:rsidR="000D7F6E" w:rsidRPr="000D7F6E">
        <w:rPr>
          <w:rFonts w:ascii="Times New Roman" w:hAnsi="Times New Roman" w:cs="Times New Roman"/>
          <w:lang w:val="en-GB"/>
        </w:rPr>
        <w:t xml:space="preserve"> and cont</w:t>
      </w:r>
      <w:r w:rsidR="00FF5C77">
        <w:rPr>
          <w:rFonts w:ascii="Times New Roman" w:hAnsi="Times New Roman" w:cs="Times New Roman"/>
          <w:lang w:val="en-GB"/>
        </w:rPr>
        <w:t>ractual information is</w:t>
      </w:r>
      <w:r>
        <w:rPr>
          <w:rFonts w:ascii="Times New Roman" w:hAnsi="Times New Roman" w:cs="Times New Roman"/>
          <w:lang w:val="en-GB"/>
        </w:rPr>
        <w:t xml:space="preserve"> included in</w:t>
      </w:r>
      <w:r w:rsidR="006C2AC3">
        <w:rPr>
          <w:rFonts w:ascii="Times New Roman" w:hAnsi="Times New Roman" w:cs="Times New Roman"/>
          <w:lang w:val="en-GB"/>
        </w:rPr>
        <w:t xml:space="preserve"> other documents, among other things,</w:t>
      </w:r>
      <w:r w:rsidR="000D7F6E" w:rsidRPr="000D7F6E">
        <w:rPr>
          <w:rFonts w:ascii="Times New Roman" w:hAnsi="Times New Roman" w:cs="Times New Roman"/>
          <w:lang w:val="en-GB"/>
        </w:rPr>
        <w:t xml:space="preserve"> the General Terms and Conditions of EDU PLUS Insurance approved by</w:t>
      </w:r>
      <w:r w:rsidR="006C2AC3">
        <w:rPr>
          <w:rFonts w:ascii="Times New Roman" w:hAnsi="Times New Roman" w:cs="Times New Roman"/>
          <w:lang w:val="en-GB"/>
        </w:rPr>
        <w:t xml:space="preserve"> resolution No. 01/03/03/2020 adopted by</w:t>
      </w:r>
      <w:r w:rsidR="000D7F6E" w:rsidRPr="000D7F6E">
        <w:rPr>
          <w:rFonts w:ascii="Times New Roman" w:hAnsi="Times New Roman" w:cs="Times New Roman"/>
          <w:lang w:val="en-GB"/>
        </w:rPr>
        <w:t xml:space="preserve"> the Management Board of </w:t>
      </w:r>
      <w:proofErr w:type="spellStart"/>
      <w:r w:rsidR="000D7F6E" w:rsidRPr="000D7F6E">
        <w:rPr>
          <w:rFonts w:ascii="Times New Roman" w:hAnsi="Times New Roman" w:cs="Times New Roman"/>
          <w:lang w:val="en-GB"/>
        </w:rPr>
        <w:t>InterRisk</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Towarzystwo</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Ubezpieczeń</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Spółka</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A</w:t>
      </w:r>
      <w:r w:rsidR="006C2AC3">
        <w:rPr>
          <w:rFonts w:ascii="Times New Roman" w:hAnsi="Times New Roman" w:cs="Times New Roman"/>
          <w:lang w:val="en-GB"/>
        </w:rPr>
        <w:t>kcyjna</w:t>
      </w:r>
      <w:proofErr w:type="spellEnd"/>
      <w:r w:rsidR="006C2AC3">
        <w:rPr>
          <w:rFonts w:ascii="Times New Roman" w:hAnsi="Times New Roman" w:cs="Times New Roman"/>
          <w:lang w:val="en-GB"/>
        </w:rPr>
        <w:t xml:space="preserve"> Vienna Insurance Group on the 3</w:t>
      </w:r>
      <w:r w:rsidR="006C2AC3" w:rsidRPr="006C2AC3">
        <w:rPr>
          <w:rFonts w:ascii="Times New Roman" w:hAnsi="Times New Roman" w:cs="Times New Roman"/>
          <w:vertAlign w:val="superscript"/>
          <w:lang w:val="en-GB"/>
        </w:rPr>
        <w:t>rd</w:t>
      </w:r>
      <w:r w:rsidR="006C2AC3">
        <w:rPr>
          <w:rFonts w:ascii="Times New Roman" w:hAnsi="Times New Roman" w:cs="Times New Roman"/>
          <w:lang w:val="en-GB"/>
        </w:rPr>
        <w:t xml:space="preserve"> of March 2020 together </w:t>
      </w:r>
      <w:r w:rsidR="000D7F6E" w:rsidRPr="000D7F6E">
        <w:rPr>
          <w:rFonts w:ascii="Times New Roman" w:hAnsi="Times New Roman" w:cs="Times New Roman"/>
          <w:lang w:val="en-GB"/>
        </w:rPr>
        <w:t>with additional provisions and in the General Terms and Conditions of Liability</w:t>
      </w:r>
      <w:r w:rsidR="006C2AC3">
        <w:rPr>
          <w:rFonts w:ascii="Times New Roman" w:hAnsi="Times New Roman" w:cs="Times New Roman"/>
          <w:lang w:val="en-GB"/>
        </w:rPr>
        <w:t xml:space="preserve"> Insurance of Natural Persons concerning Private Life as well as</w:t>
      </w:r>
      <w:r w:rsidR="000D7F6E" w:rsidRPr="000D7F6E">
        <w:rPr>
          <w:rFonts w:ascii="Times New Roman" w:hAnsi="Times New Roman" w:cs="Times New Roman"/>
          <w:lang w:val="en-GB"/>
        </w:rPr>
        <w:t xml:space="preserve"> Teachers</w:t>
      </w:r>
      <w:r w:rsidR="006C2AC3">
        <w:rPr>
          <w:rFonts w:ascii="Times New Roman" w:hAnsi="Times New Roman" w:cs="Times New Roman"/>
          <w:lang w:val="en-GB"/>
        </w:rPr>
        <w:t xml:space="preserve">/Lecturers and Heads </w:t>
      </w:r>
      <w:r w:rsidR="000D7F6E" w:rsidRPr="000D7F6E">
        <w:rPr>
          <w:rFonts w:ascii="Times New Roman" w:hAnsi="Times New Roman" w:cs="Times New Roman"/>
          <w:lang w:val="en-GB"/>
        </w:rPr>
        <w:t>of Educatio</w:t>
      </w:r>
      <w:r w:rsidR="006C2AC3">
        <w:rPr>
          <w:rFonts w:ascii="Times New Roman" w:hAnsi="Times New Roman" w:cs="Times New Roman"/>
          <w:lang w:val="en-GB"/>
        </w:rPr>
        <w:t xml:space="preserve">nal Institutions as part of </w:t>
      </w:r>
      <w:r w:rsidR="000D7F6E" w:rsidRPr="000D7F6E">
        <w:rPr>
          <w:rFonts w:ascii="Times New Roman" w:hAnsi="Times New Roman" w:cs="Times New Roman"/>
          <w:lang w:val="en-GB"/>
        </w:rPr>
        <w:t>EDU Plus offer approved by</w:t>
      </w:r>
      <w:r w:rsidR="006C2AC3">
        <w:rPr>
          <w:rFonts w:ascii="Times New Roman" w:hAnsi="Times New Roman" w:cs="Times New Roman"/>
          <w:lang w:val="en-GB"/>
        </w:rPr>
        <w:t xml:space="preserve"> Resolution No. </w:t>
      </w:r>
      <w:r w:rsidR="003C6C9E">
        <w:rPr>
          <w:rFonts w:ascii="Times New Roman" w:hAnsi="Times New Roman" w:cs="Times New Roman"/>
          <w:lang w:val="en-GB"/>
        </w:rPr>
        <w:t>05/06/07/2021</w:t>
      </w:r>
      <w:r w:rsidR="006C2AC3">
        <w:rPr>
          <w:rFonts w:ascii="Times New Roman" w:hAnsi="Times New Roman" w:cs="Times New Roman"/>
          <w:lang w:val="en-GB"/>
        </w:rPr>
        <w:t xml:space="preserve"> adopted by</w:t>
      </w:r>
      <w:r w:rsidR="000D7F6E" w:rsidRPr="000D7F6E">
        <w:rPr>
          <w:rFonts w:ascii="Times New Roman" w:hAnsi="Times New Roman" w:cs="Times New Roman"/>
          <w:lang w:val="en-GB"/>
        </w:rPr>
        <w:t xml:space="preserve"> the Management Board of </w:t>
      </w:r>
      <w:proofErr w:type="spellStart"/>
      <w:r w:rsidR="000D7F6E" w:rsidRPr="000D7F6E">
        <w:rPr>
          <w:rFonts w:ascii="Times New Roman" w:hAnsi="Times New Roman" w:cs="Times New Roman"/>
          <w:lang w:val="en-GB"/>
        </w:rPr>
        <w:t>InterRisk</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Towarzystwo</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Ubezpieczeń</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Spółka</w:t>
      </w:r>
      <w:proofErr w:type="spellEnd"/>
      <w:r w:rsidR="000D7F6E" w:rsidRPr="000D7F6E">
        <w:rPr>
          <w:rFonts w:ascii="Times New Roman" w:hAnsi="Times New Roman" w:cs="Times New Roman"/>
          <w:lang w:val="en-GB"/>
        </w:rPr>
        <w:t xml:space="preserve"> </w:t>
      </w:r>
      <w:proofErr w:type="spellStart"/>
      <w:r w:rsidR="000D7F6E" w:rsidRPr="000D7F6E">
        <w:rPr>
          <w:rFonts w:ascii="Times New Roman" w:hAnsi="Times New Roman" w:cs="Times New Roman"/>
          <w:lang w:val="en-GB"/>
        </w:rPr>
        <w:t>Akcyjna</w:t>
      </w:r>
      <w:proofErr w:type="spellEnd"/>
      <w:r w:rsidR="000D7F6E" w:rsidRPr="000D7F6E">
        <w:rPr>
          <w:rFonts w:ascii="Times New Roman" w:hAnsi="Times New Roman" w:cs="Times New Roman"/>
          <w:lang w:val="en-GB"/>
        </w:rPr>
        <w:t xml:space="preserve"> Vienna</w:t>
      </w:r>
      <w:r w:rsidR="003C6C9E">
        <w:rPr>
          <w:rFonts w:ascii="Times New Roman" w:hAnsi="Times New Roman" w:cs="Times New Roman"/>
          <w:lang w:val="en-GB"/>
        </w:rPr>
        <w:t xml:space="preserve"> Insurance Group on the 6</w:t>
      </w:r>
      <w:r w:rsidR="006C2AC3" w:rsidRPr="006C2AC3">
        <w:rPr>
          <w:rFonts w:ascii="Times New Roman" w:hAnsi="Times New Roman" w:cs="Times New Roman"/>
          <w:vertAlign w:val="superscript"/>
          <w:lang w:val="en-GB"/>
        </w:rPr>
        <w:t>rd</w:t>
      </w:r>
      <w:r w:rsidR="006C2AC3">
        <w:rPr>
          <w:rFonts w:ascii="Times New Roman" w:hAnsi="Times New Roman" w:cs="Times New Roman"/>
          <w:lang w:val="en-GB"/>
        </w:rPr>
        <w:t xml:space="preserve"> of </w:t>
      </w:r>
      <w:r w:rsidR="003C6C9E">
        <w:rPr>
          <w:rFonts w:ascii="Times New Roman" w:hAnsi="Times New Roman" w:cs="Times New Roman"/>
          <w:lang w:val="en-GB"/>
        </w:rPr>
        <w:t xml:space="preserve"> July 2021</w:t>
      </w:r>
      <w:r w:rsidR="000D7F6E" w:rsidRPr="000D7F6E">
        <w:rPr>
          <w:rFonts w:ascii="Times New Roman" w:hAnsi="Times New Roman" w:cs="Times New Roman"/>
          <w:lang w:val="en-GB"/>
        </w:rPr>
        <w:t>.</w:t>
      </w:r>
    </w:p>
    <w:p w14:paraId="78DA5BE0" w14:textId="77777777" w:rsidR="00F200DB" w:rsidRPr="00DD5DDD" w:rsidRDefault="00F200DB" w:rsidP="00F200DB">
      <w:pPr>
        <w:pStyle w:val="Akapitzlist"/>
        <w:ind w:left="786"/>
        <w:jc w:val="both"/>
        <w:rPr>
          <w:rFonts w:ascii="Times New Roman" w:hAnsi="Times New Roman" w:cs="Times New Roman"/>
          <w:lang w:val="en-GB"/>
        </w:rPr>
      </w:pPr>
    </w:p>
    <w:p w14:paraId="6C038A52" w14:textId="77777777" w:rsidR="00F171A8" w:rsidRPr="00AD7958" w:rsidRDefault="00AD7958" w:rsidP="00477C3A">
      <w:pPr>
        <w:pStyle w:val="Akapitzlist"/>
        <w:numPr>
          <w:ilvl w:val="0"/>
          <w:numId w:val="19"/>
        </w:numPr>
        <w:jc w:val="both"/>
        <w:rPr>
          <w:rFonts w:ascii="Times New Roman" w:hAnsi="Times New Roman" w:cs="Times New Roman"/>
          <w:b/>
          <w:sz w:val="24"/>
          <w:szCs w:val="24"/>
          <w:lang w:val="en-GB"/>
        </w:rPr>
      </w:pPr>
      <w:r>
        <w:rPr>
          <w:rFonts w:ascii="Times New Roman" w:hAnsi="Times New Roman" w:cs="Times New Roman"/>
          <w:b/>
          <w:color w:val="000000" w:themeColor="text1"/>
          <w:sz w:val="24"/>
          <w:szCs w:val="24"/>
          <w:lang w:val="en-GB"/>
        </w:rPr>
        <w:t>Types of services</w:t>
      </w:r>
      <w:r w:rsidRPr="00AD7958">
        <w:rPr>
          <w:rFonts w:ascii="Times New Roman" w:hAnsi="Times New Roman" w:cs="Times New Roman"/>
          <w:b/>
          <w:color w:val="000000" w:themeColor="text1"/>
          <w:sz w:val="24"/>
          <w:szCs w:val="24"/>
          <w:lang w:val="en-GB"/>
        </w:rPr>
        <w:t xml:space="preserve"> (</w:t>
      </w:r>
      <w:r w:rsidR="00FF5C77">
        <w:rPr>
          <w:rFonts w:ascii="Times New Roman" w:hAnsi="Times New Roman" w:cs="Times New Roman"/>
          <w:b/>
          <w:color w:val="000000" w:themeColor="text1"/>
          <w:sz w:val="24"/>
          <w:szCs w:val="24"/>
          <w:u w:val="single"/>
          <w:lang w:val="en-GB"/>
        </w:rPr>
        <w:t>one can choose</w:t>
      </w:r>
      <w:r w:rsidRPr="00AD7958">
        <w:rPr>
          <w:rFonts w:ascii="Times New Roman" w:hAnsi="Times New Roman" w:cs="Times New Roman"/>
          <w:b/>
          <w:color w:val="000000" w:themeColor="text1"/>
          <w:sz w:val="24"/>
          <w:szCs w:val="24"/>
          <w:u w:val="single"/>
          <w:lang w:val="en-GB"/>
        </w:rPr>
        <w:t xml:space="preserve"> one accident insurance option (NNW) and one liability insurance option (OC</w:t>
      </w:r>
      <w:r w:rsidRPr="00AD7958">
        <w:rPr>
          <w:rFonts w:ascii="Times New Roman" w:hAnsi="Times New Roman" w:cs="Times New Roman"/>
          <w:b/>
          <w:color w:val="000000" w:themeColor="text1"/>
          <w:sz w:val="24"/>
          <w:szCs w:val="24"/>
          <w:lang w:val="en-GB"/>
        </w:rPr>
        <w:t>)</w:t>
      </w:r>
    </w:p>
    <w:p w14:paraId="5EDE65FF" w14:textId="77777777" w:rsidR="003B4B27" w:rsidRPr="00AD7958" w:rsidRDefault="003B4B27" w:rsidP="008D2F3E">
      <w:pPr>
        <w:pStyle w:val="Akapitzlist"/>
        <w:spacing w:after="0" w:line="0" w:lineRule="atLeast"/>
        <w:ind w:left="1146"/>
        <w:rPr>
          <w:rFonts w:ascii="Times New Roman" w:eastAsia="Arial" w:hAnsi="Times New Roman" w:cs="Times New Roman"/>
          <w:b/>
          <w:i/>
          <w:lang w:val="en-GB" w:eastAsia="pl-PL"/>
        </w:rPr>
      </w:pPr>
    </w:p>
    <w:p w14:paraId="14FBCB5F" w14:textId="77777777" w:rsidR="00294945" w:rsidRPr="00AD7958" w:rsidRDefault="00AD7958" w:rsidP="00B60031">
      <w:pPr>
        <w:pStyle w:val="Akapitzlist"/>
        <w:numPr>
          <w:ilvl w:val="0"/>
          <w:numId w:val="26"/>
        </w:numPr>
        <w:spacing w:after="0" w:line="0" w:lineRule="atLeast"/>
        <w:jc w:val="center"/>
        <w:rPr>
          <w:rFonts w:ascii="Times New Roman" w:eastAsia="Arial" w:hAnsi="Times New Roman" w:cs="Times New Roman"/>
          <w:b/>
          <w:lang w:val="en-GB" w:eastAsia="pl-PL"/>
        </w:rPr>
      </w:pPr>
      <w:r w:rsidRPr="00AD7958">
        <w:rPr>
          <w:rFonts w:ascii="Times New Roman" w:eastAsia="Arial" w:hAnsi="Times New Roman" w:cs="Times New Roman"/>
          <w:b/>
          <w:lang w:val="en-GB" w:eastAsia="pl-PL"/>
        </w:rPr>
        <w:t>SCOPE OF ACCIDENT INSURANCE</w:t>
      </w:r>
      <w:r>
        <w:rPr>
          <w:rFonts w:ascii="Times New Roman" w:eastAsia="Arial" w:hAnsi="Times New Roman" w:cs="Times New Roman"/>
          <w:b/>
          <w:lang w:val="en-GB" w:eastAsia="pl-PL"/>
        </w:rPr>
        <w:t xml:space="preserve"> (NNW)</w:t>
      </w:r>
      <w:r w:rsidRPr="00AD7958">
        <w:rPr>
          <w:rFonts w:ascii="Times New Roman" w:eastAsia="Arial" w:hAnsi="Times New Roman" w:cs="Times New Roman"/>
          <w:b/>
          <w:lang w:val="en-GB" w:eastAsia="pl-PL"/>
        </w:rPr>
        <w:t>: BASIC OPTION</w:t>
      </w:r>
    </w:p>
    <w:p w14:paraId="1AB5A5EC" w14:textId="77777777" w:rsidR="00294945" w:rsidRPr="00AD7958" w:rsidRDefault="00294945" w:rsidP="00294945">
      <w:pPr>
        <w:pStyle w:val="Akapitzlist"/>
        <w:spacing w:after="0" w:line="0" w:lineRule="atLeast"/>
        <w:ind w:left="1506"/>
        <w:rPr>
          <w:rFonts w:ascii="Times New Roman" w:eastAsia="Arial" w:hAnsi="Times New Roman" w:cs="Times New Roman"/>
          <w:b/>
          <w:lang w:val="en-GB" w:eastAsia="pl-PL"/>
        </w:rPr>
      </w:pPr>
    </w:p>
    <w:tbl>
      <w:tblPr>
        <w:tblStyle w:val="Tabela-Siatka"/>
        <w:tblW w:w="0" w:type="auto"/>
        <w:tblInd w:w="562" w:type="dxa"/>
        <w:tblLook w:val="04A0" w:firstRow="1" w:lastRow="0" w:firstColumn="1" w:lastColumn="0" w:noHBand="0" w:noVBand="1"/>
      </w:tblPr>
      <w:tblGrid>
        <w:gridCol w:w="3888"/>
        <w:gridCol w:w="2996"/>
        <w:gridCol w:w="3010"/>
      </w:tblGrid>
      <w:tr w:rsidR="00491F04" w:rsidRPr="00AD7958" w14:paraId="7C2A2A99" w14:textId="77777777" w:rsidTr="00554E86">
        <w:trPr>
          <w:trHeight w:val="290"/>
        </w:trPr>
        <w:tc>
          <w:tcPr>
            <w:tcW w:w="3888" w:type="dxa"/>
            <w:hideMark/>
          </w:tcPr>
          <w:p w14:paraId="45AB213B" w14:textId="77777777" w:rsidR="007A0F2E" w:rsidRPr="00AD7958" w:rsidRDefault="00AD7958" w:rsidP="001A77A5">
            <w:pPr>
              <w:pStyle w:val="Akapitzlist"/>
              <w:spacing w:line="0" w:lineRule="atLeast"/>
              <w:ind w:left="1146"/>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Accident insurance option (NNW)</w:t>
            </w:r>
          </w:p>
        </w:tc>
        <w:tc>
          <w:tcPr>
            <w:tcW w:w="0" w:type="auto"/>
            <w:vAlign w:val="center"/>
            <w:hideMark/>
          </w:tcPr>
          <w:p w14:paraId="5126ADBF" w14:textId="77777777" w:rsidR="007A0F2E" w:rsidRPr="00AD7958" w:rsidRDefault="00AD7958" w:rsidP="00F21E96">
            <w:pPr>
              <w:spacing w:line="0" w:lineRule="atLeast"/>
              <w:jc w:val="center"/>
              <w:rPr>
                <w:rFonts w:ascii="Times New Roman" w:eastAsia="Arial" w:hAnsi="Times New Roman" w:cs="Times New Roman"/>
                <w:b/>
                <w:bCs/>
                <w:lang w:val="en-GB" w:eastAsia="pl-PL"/>
              </w:rPr>
            </w:pPr>
            <w:r>
              <w:rPr>
                <w:rFonts w:ascii="Times New Roman" w:eastAsia="Arial" w:hAnsi="Times New Roman" w:cs="Times New Roman"/>
                <w:b/>
                <w:bCs/>
                <w:lang w:val="en-GB" w:eastAsia="pl-PL"/>
              </w:rPr>
              <w:t>Premium</w:t>
            </w:r>
            <w:r w:rsidR="00F21E96" w:rsidRPr="00AD7958">
              <w:rPr>
                <w:rFonts w:ascii="Times New Roman" w:eastAsia="Arial" w:hAnsi="Times New Roman" w:cs="Times New Roman"/>
                <w:b/>
                <w:bCs/>
                <w:lang w:val="en-GB" w:eastAsia="pl-PL"/>
              </w:rPr>
              <w:t xml:space="preserve"> </w:t>
            </w:r>
            <w:r>
              <w:rPr>
                <w:rFonts w:ascii="Times New Roman" w:eastAsia="Arial" w:hAnsi="Times New Roman" w:cs="Times New Roman"/>
                <w:b/>
                <w:bCs/>
                <w:lang w:val="en-GB" w:eastAsia="pl-PL"/>
              </w:rPr>
              <w:t>–</w:t>
            </w:r>
            <w:r w:rsidR="00F21E96" w:rsidRPr="00AD7958">
              <w:rPr>
                <w:rFonts w:ascii="Times New Roman" w:eastAsia="Arial" w:hAnsi="Times New Roman" w:cs="Times New Roman"/>
                <w:b/>
                <w:bCs/>
                <w:lang w:val="en-GB" w:eastAsia="pl-PL"/>
              </w:rPr>
              <w:t xml:space="preserve"> </w:t>
            </w:r>
            <w:r>
              <w:rPr>
                <w:rFonts w:ascii="Times New Roman" w:eastAsia="Arial" w:hAnsi="Times New Roman" w:cs="Times New Roman"/>
                <w:b/>
                <w:bCs/>
                <w:lang w:val="en-GB" w:eastAsia="pl-PL"/>
              </w:rPr>
              <w:t xml:space="preserve">PLN </w:t>
            </w:r>
            <w:r w:rsidR="00F21E96" w:rsidRPr="00AD7958">
              <w:rPr>
                <w:rFonts w:ascii="Times New Roman" w:eastAsia="Arial" w:hAnsi="Times New Roman" w:cs="Times New Roman"/>
                <w:b/>
                <w:bCs/>
                <w:lang w:val="en-GB" w:eastAsia="pl-PL"/>
              </w:rPr>
              <w:t>70</w:t>
            </w:r>
          </w:p>
        </w:tc>
        <w:tc>
          <w:tcPr>
            <w:tcW w:w="0" w:type="auto"/>
            <w:vAlign w:val="center"/>
            <w:hideMark/>
          </w:tcPr>
          <w:p w14:paraId="53E46602" w14:textId="77777777" w:rsidR="007A0F2E" w:rsidRPr="00AD7958" w:rsidRDefault="00AD7958" w:rsidP="002E3850">
            <w:pPr>
              <w:spacing w:line="0" w:lineRule="atLeast"/>
              <w:jc w:val="center"/>
              <w:rPr>
                <w:rFonts w:ascii="Times New Roman" w:eastAsia="Arial" w:hAnsi="Times New Roman" w:cs="Times New Roman"/>
                <w:b/>
                <w:bCs/>
                <w:lang w:val="en-GB" w:eastAsia="pl-PL"/>
              </w:rPr>
            </w:pPr>
            <w:r>
              <w:rPr>
                <w:rFonts w:ascii="Times New Roman" w:eastAsia="Arial" w:hAnsi="Times New Roman" w:cs="Times New Roman"/>
                <w:b/>
                <w:bCs/>
                <w:lang w:val="en-GB" w:eastAsia="pl-PL"/>
              </w:rPr>
              <w:t xml:space="preserve">Premium </w:t>
            </w:r>
            <w:r w:rsidR="002E3850" w:rsidRPr="00AD7958">
              <w:rPr>
                <w:rFonts w:ascii="Times New Roman" w:eastAsia="Arial" w:hAnsi="Times New Roman" w:cs="Times New Roman"/>
                <w:b/>
                <w:bCs/>
                <w:lang w:val="en-GB" w:eastAsia="pl-PL"/>
              </w:rPr>
              <w:t xml:space="preserve">- </w:t>
            </w:r>
            <w:r w:rsidR="00F21E96" w:rsidRPr="00AD7958">
              <w:rPr>
                <w:rFonts w:ascii="Times New Roman" w:eastAsia="Arial" w:hAnsi="Times New Roman" w:cs="Times New Roman"/>
                <w:b/>
                <w:bCs/>
                <w:lang w:val="en-GB" w:eastAsia="pl-PL"/>
              </w:rPr>
              <w:t xml:space="preserve"> </w:t>
            </w:r>
            <w:r>
              <w:rPr>
                <w:rFonts w:ascii="Times New Roman" w:eastAsia="Arial" w:hAnsi="Times New Roman" w:cs="Times New Roman"/>
                <w:b/>
                <w:bCs/>
                <w:lang w:val="en-GB" w:eastAsia="pl-PL"/>
              </w:rPr>
              <w:t xml:space="preserve">PLN </w:t>
            </w:r>
            <w:r w:rsidR="00F21E96" w:rsidRPr="00AD7958">
              <w:rPr>
                <w:rFonts w:ascii="Times New Roman" w:eastAsia="Arial" w:hAnsi="Times New Roman" w:cs="Times New Roman"/>
                <w:b/>
                <w:bCs/>
                <w:lang w:val="en-GB" w:eastAsia="pl-PL"/>
              </w:rPr>
              <w:t>120</w:t>
            </w:r>
          </w:p>
        </w:tc>
      </w:tr>
      <w:tr w:rsidR="00491F04" w:rsidRPr="00AD7958" w14:paraId="6948F5C2" w14:textId="77777777" w:rsidTr="001A77A5">
        <w:trPr>
          <w:trHeight w:val="290"/>
        </w:trPr>
        <w:tc>
          <w:tcPr>
            <w:tcW w:w="3888" w:type="dxa"/>
            <w:vAlign w:val="center"/>
            <w:hideMark/>
          </w:tcPr>
          <w:p w14:paraId="78B1218B" w14:textId="77777777" w:rsidR="007A0F2E" w:rsidRPr="00AD7958" w:rsidRDefault="00AD7958" w:rsidP="006D087C">
            <w:pPr>
              <w:spacing w:line="0" w:lineRule="atLeast"/>
              <w:jc w:val="center"/>
              <w:rPr>
                <w:rFonts w:ascii="Times New Roman" w:eastAsia="Arial" w:hAnsi="Times New Roman" w:cs="Times New Roman"/>
                <w:b/>
                <w:bCs/>
                <w:lang w:val="en-GB" w:eastAsia="pl-PL"/>
              </w:rPr>
            </w:pPr>
            <w:r>
              <w:rPr>
                <w:rFonts w:ascii="Times New Roman" w:eastAsia="Arial" w:hAnsi="Times New Roman" w:cs="Times New Roman"/>
                <w:b/>
                <w:bCs/>
                <w:lang w:val="en-GB" w:eastAsia="pl-PL"/>
              </w:rPr>
              <w:t>Type of benefit</w:t>
            </w:r>
          </w:p>
        </w:tc>
        <w:tc>
          <w:tcPr>
            <w:tcW w:w="0" w:type="auto"/>
            <w:hideMark/>
          </w:tcPr>
          <w:p w14:paraId="3E60DC57" w14:textId="77777777" w:rsidR="007A0F2E" w:rsidRPr="00AD7958" w:rsidRDefault="00AD7958" w:rsidP="006D087C">
            <w:pPr>
              <w:spacing w:line="0" w:lineRule="atLeast"/>
              <w:jc w:val="center"/>
              <w:rPr>
                <w:rFonts w:ascii="Times New Roman" w:eastAsia="Arial" w:hAnsi="Times New Roman" w:cs="Times New Roman"/>
                <w:b/>
                <w:bCs/>
                <w:lang w:val="en-GB" w:eastAsia="pl-PL"/>
              </w:rPr>
            </w:pPr>
            <w:r>
              <w:rPr>
                <w:rFonts w:ascii="Times New Roman" w:eastAsia="Arial" w:hAnsi="Times New Roman" w:cs="Times New Roman"/>
                <w:b/>
                <w:bCs/>
                <w:lang w:val="en-GB" w:eastAsia="pl-PL"/>
              </w:rPr>
              <w:t>amount of benefit</w:t>
            </w:r>
          </w:p>
        </w:tc>
        <w:tc>
          <w:tcPr>
            <w:tcW w:w="0" w:type="auto"/>
            <w:hideMark/>
          </w:tcPr>
          <w:p w14:paraId="24F1BF69" w14:textId="77777777" w:rsidR="007A0F2E" w:rsidRPr="00AD7958" w:rsidRDefault="00AD7958" w:rsidP="006D087C">
            <w:pPr>
              <w:spacing w:line="0" w:lineRule="atLeast"/>
              <w:jc w:val="center"/>
              <w:rPr>
                <w:rFonts w:ascii="Times New Roman" w:eastAsia="Arial" w:hAnsi="Times New Roman" w:cs="Times New Roman"/>
                <w:b/>
                <w:bCs/>
                <w:lang w:val="en-GB" w:eastAsia="pl-PL"/>
              </w:rPr>
            </w:pPr>
            <w:r>
              <w:rPr>
                <w:rFonts w:ascii="Times New Roman" w:eastAsia="Arial" w:hAnsi="Times New Roman" w:cs="Times New Roman"/>
                <w:b/>
                <w:bCs/>
                <w:lang w:val="en-GB" w:eastAsia="pl-PL"/>
              </w:rPr>
              <w:t>amount of benefit</w:t>
            </w:r>
          </w:p>
        </w:tc>
      </w:tr>
      <w:tr w:rsidR="00491F04" w:rsidRPr="00AD7958" w14:paraId="1190CB92" w14:textId="77777777" w:rsidTr="001A77A5">
        <w:trPr>
          <w:trHeight w:val="950"/>
        </w:trPr>
        <w:tc>
          <w:tcPr>
            <w:tcW w:w="3888" w:type="dxa"/>
            <w:vAlign w:val="center"/>
            <w:hideMark/>
          </w:tcPr>
          <w:p w14:paraId="2F0912C8" w14:textId="77777777" w:rsidR="007A0F2E" w:rsidRPr="00AD7958" w:rsidRDefault="00FF5C77"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Death of the I</w:t>
            </w:r>
            <w:r w:rsidR="00AD7958" w:rsidRPr="00AD7958">
              <w:rPr>
                <w:rFonts w:ascii="Times New Roman" w:eastAsia="Arial" w:hAnsi="Times New Roman" w:cs="Times New Roman"/>
                <w:b/>
                <w:lang w:val="en-GB" w:eastAsia="pl-PL"/>
              </w:rPr>
              <w:t xml:space="preserve">nsured as a result of </w:t>
            </w:r>
            <w:r w:rsidR="00AD7958">
              <w:rPr>
                <w:rFonts w:ascii="Times New Roman" w:eastAsia="Arial" w:hAnsi="Times New Roman" w:cs="Times New Roman"/>
                <w:b/>
                <w:lang w:val="en-GB" w:eastAsia="pl-PL"/>
              </w:rPr>
              <w:t xml:space="preserve">an </w:t>
            </w:r>
            <w:r>
              <w:rPr>
                <w:rFonts w:ascii="Times New Roman" w:eastAsia="Arial" w:hAnsi="Times New Roman" w:cs="Times New Roman"/>
                <w:b/>
                <w:lang w:val="en-GB" w:eastAsia="pl-PL"/>
              </w:rPr>
              <w:t>accident (this includes a</w:t>
            </w:r>
            <w:r w:rsidR="00AD7958" w:rsidRPr="00AD7958">
              <w:rPr>
                <w:rFonts w:ascii="Times New Roman" w:eastAsia="Arial" w:hAnsi="Times New Roman" w:cs="Times New Roman"/>
                <w:b/>
                <w:lang w:val="en-GB" w:eastAsia="pl-PL"/>
              </w:rPr>
              <w:t xml:space="preserve"> heart attack, stroke)</w:t>
            </w:r>
          </w:p>
        </w:tc>
        <w:tc>
          <w:tcPr>
            <w:tcW w:w="0" w:type="auto"/>
            <w:vAlign w:val="center"/>
            <w:hideMark/>
          </w:tcPr>
          <w:p w14:paraId="0A224D70" w14:textId="77777777" w:rsidR="007A0F2E" w:rsidRPr="00AD7958" w:rsidRDefault="00AD7958"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40 000 </w:t>
            </w:r>
          </w:p>
        </w:tc>
        <w:tc>
          <w:tcPr>
            <w:tcW w:w="0" w:type="auto"/>
            <w:vAlign w:val="center"/>
            <w:hideMark/>
          </w:tcPr>
          <w:p w14:paraId="61017FCD" w14:textId="77777777" w:rsidR="007A0F2E" w:rsidRPr="00AD7958" w:rsidRDefault="00AD7958"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80 000 </w:t>
            </w:r>
          </w:p>
        </w:tc>
      </w:tr>
      <w:tr w:rsidR="00491F04" w:rsidRPr="002634C3" w14:paraId="330B2158" w14:textId="77777777" w:rsidTr="001A77A5">
        <w:trPr>
          <w:trHeight w:val="950"/>
        </w:trPr>
        <w:tc>
          <w:tcPr>
            <w:tcW w:w="3888" w:type="dxa"/>
            <w:vAlign w:val="center"/>
            <w:hideMark/>
          </w:tcPr>
          <w:p w14:paraId="7ADE4952" w14:textId="77777777" w:rsidR="007A0F2E" w:rsidRPr="00AD7958" w:rsidRDefault="00AD7958" w:rsidP="006D087C">
            <w:pPr>
              <w:spacing w:line="0" w:lineRule="atLeast"/>
              <w:jc w:val="center"/>
              <w:rPr>
                <w:rFonts w:ascii="Times New Roman" w:eastAsia="Arial" w:hAnsi="Times New Roman" w:cs="Times New Roman"/>
                <w:b/>
                <w:lang w:val="en-GB" w:eastAsia="pl-PL"/>
              </w:rPr>
            </w:pPr>
            <w:r w:rsidRPr="00AD7958">
              <w:rPr>
                <w:rFonts w:ascii="Times New Roman" w:eastAsia="Arial" w:hAnsi="Times New Roman" w:cs="Times New Roman"/>
                <w:b/>
                <w:lang w:val="en-GB" w:eastAsia="pl-PL"/>
              </w:rPr>
              <w:t xml:space="preserve">Death of the Insured </w:t>
            </w:r>
            <w:r w:rsidR="00FF5C77">
              <w:rPr>
                <w:rFonts w:ascii="Times New Roman" w:eastAsia="Arial" w:hAnsi="Times New Roman" w:cs="Times New Roman"/>
                <w:b/>
                <w:lang w:val="en-GB" w:eastAsia="pl-PL"/>
              </w:rPr>
              <w:t xml:space="preserve">which took place </w:t>
            </w:r>
            <w:r w:rsidRPr="00AD7958">
              <w:rPr>
                <w:rFonts w:ascii="Times New Roman" w:eastAsia="Arial" w:hAnsi="Times New Roman" w:cs="Times New Roman"/>
                <w:b/>
                <w:lang w:val="en-GB" w:eastAsia="pl-PL"/>
              </w:rPr>
              <w:t xml:space="preserve">on the premises of an educational institution as a result of </w:t>
            </w:r>
            <w:r>
              <w:rPr>
                <w:rFonts w:ascii="Times New Roman" w:eastAsia="Arial" w:hAnsi="Times New Roman" w:cs="Times New Roman"/>
                <w:b/>
                <w:lang w:val="en-GB" w:eastAsia="pl-PL"/>
              </w:rPr>
              <w:t xml:space="preserve">an </w:t>
            </w:r>
            <w:r w:rsidRPr="00AD7958">
              <w:rPr>
                <w:rFonts w:ascii="Times New Roman" w:eastAsia="Arial" w:hAnsi="Times New Roman" w:cs="Times New Roman"/>
                <w:b/>
                <w:lang w:val="en-GB" w:eastAsia="pl-PL"/>
              </w:rPr>
              <w:t>accident</w:t>
            </w:r>
          </w:p>
        </w:tc>
        <w:tc>
          <w:tcPr>
            <w:tcW w:w="0" w:type="auto"/>
            <w:vAlign w:val="center"/>
            <w:hideMark/>
          </w:tcPr>
          <w:p w14:paraId="3CAFD237" w14:textId="77777777" w:rsidR="007A0F2E" w:rsidRPr="00AD7958" w:rsidRDefault="00AD7958" w:rsidP="00AD7958">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total </w:t>
            </w:r>
            <w:r w:rsidR="00FF5C77">
              <w:rPr>
                <w:rFonts w:ascii="Times New Roman" w:eastAsia="Arial" w:hAnsi="Times New Roman" w:cs="Times New Roman"/>
                <w:lang w:val="en-GB" w:eastAsia="pl-PL"/>
              </w:rPr>
              <w:t xml:space="preserve">amount </w:t>
            </w:r>
            <w:r>
              <w:rPr>
                <w:rFonts w:ascii="Times New Roman" w:eastAsia="Arial" w:hAnsi="Times New Roman" w:cs="Times New Roman"/>
                <w:lang w:val="en-GB" w:eastAsia="pl-PL"/>
              </w:rPr>
              <w:t xml:space="preserve">with death benefit PLN </w:t>
            </w:r>
            <w:r w:rsidR="007A0F2E" w:rsidRPr="00AD7958">
              <w:rPr>
                <w:rFonts w:ascii="Times New Roman" w:eastAsia="Arial" w:hAnsi="Times New Roman" w:cs="Times New Roman"/>
                <w:lang w:val="en-GB" w:eastAsia="pl-PL"/>
              </w:rPr>
              <w:t xml:space="preserve">80 000 </w:t>
            </w:r>
          </w:p>
        </w:tc>
        <w:tc>
          <w:tcPr>
            <w:tcW w:w="0" w:type="auto"/>
            <w:vAlign w:val="center"/>
            <w:hideMark/>
          </w:tcPr>
          <w:p w14:paraId="40205289" w14:textId="2FDC5283" w:rsidR="007A0F2E" w:rsidRPr="00AD7958" w:rsidRDefault="00FF5C77"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t</w:t>
            </w:r>
            <w:r w:rsidR="00AD7958">
              <w:rPr>
                <w:rFonts w:ascii="Times New Roman" w:eastAsia="Arial" w:hAnsi="Times New Roman" w:cs="Times New Roman"/>
                <w:lang w:val="en-GB" w:eastAsia="pl-PL"/>
              </w:rPr>
              <w:t>otal</w:t>
            </w:r>
            <w:r>
              <w:rPr>
                <w:rFonts w:ascii="Times New Roman" w:eastAsia="Arial" w:hAnsi="Times New Roman" w:cs="Times New Roman"/>
                <w:lang w:val="en-GB" w:eastAsia="pl-PL"/>
              </w:rPr>
              <w:t xml:space="preserve"> amount</w:t>
            </w:r>
            <w:r w:rsidR="00AD7958">
              <w:rPr>
                <w:rFonts w:ascii="Times New Roman" w:eastAsia="Arial" w:hAnsi="Times New Roman" w:cs="Times New Roman"/>
                <w:lang w:val="en-GB" w:eastAsia="pl-PL"/>
              </w:rPr>
              <w:t xml:space="preserve"> with death benefit PLN     160 00</w:t>
            </w:r>
            <w:r w:rsidR="00A060A6">
              <w:rPr>
                <w:rFonts w:ascii="Times New Roman" w:eastAsia="Arial" w:hAnsi="Times New Roman" w:cs="Times New Roman"/>
                <w:lang w:val="en-GB" w:eastAsia="pl-PL"/>
              </w:rPr>
              <w:t>0</w:t>
            </w:r>
            <w:bookmarkStart w:id="0" w:name="_GoBack"/>
            <w:bookmarkEnd w:id="0"/>
            <w:r w:rsidR="00AD7958">
              <w:rPr>
                <w:rFonts w:ascii="Times New Roman" w:eastAsia="Arial" w:hAnsi="Times New Roman" w:cs="Times New Roman"/>
                <w:lang w:val="en-GB" w:eastAsia="pl-PL"/>
              </w:rPr>
              <w:t xml:space="preserve"> </w:t>
            </w:r>
          </w:p>
        </w:tc>
      </w:tr>
      <w:tr w:rsidR="00491F04" w:rsidRPr="00AD7958" w14:paraId="206B6B82" w14:textId="77777777" w:rsidTr="001A77A5">
        <w:trPr>
          <w:trHeight w:val="670"/>
        </w:trPr>
        <w:tc>
          <w:tcPr>
            <w:tcW w:w="3888" w:type="dxa"/>
            <w:vAlign w:val="center"/>
            <w:hideMark/>
          </w:tcPr>
          <w:p w14:paraId="4D0B0310" w14:textId="77777777" w:rsidR="007A0F2E" w:rsidRPr="00AD7958" w:rsidRDefault="00AD7958"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100 % bodily harm</w:t>
            </w:r>
            <w:r w:rsidRPr="00AD7958">
              <w:rPr>
                <w:rFonts w:ascii="Times New Roman" w:eastAsia="Arial" w:hAnsi="Times New Roman" w:cs="Times New Roman"/>
                <w:b/>
                <w:lang w:val="en-GB" w:eastAsia="pl-PL"/>
              </w:rPr>
              <w:t xml:space="preserve"> as a result of an accident</w:t>
            </w:r>
            <w:r>
              <w:rPr>
                <w:rFonts w:ascii="Times New Roman" w:eastAsia="Arial" w:hAnsi="Times New Roman" w:cs="Times New Roman"/>
                <w:b/>
                <w:lang w:val="en-GB" w:eastAsia="pl-PL"/>
              </w:rPr>
              <w:t xml:space="preserve"> </w:t>
            </w:r>
          </w:p>
        </w:tc>
        <w:tc>
          <w:tcPr>
            <w:tcW w:w="0" w:type="auto"/>
            <w:vAlign w:val="center"/>
            <w:hideMark/>
          </w:tcPr>
          <w:p w14:paraId="3A814B57" w14:textId="77777777" w:rsidR="007A0F2E" w:rsidRPr="00AD7958" w:rsidRDefault="00AD7958"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40 000 </w:t>
            </w:r>
          </w:p>
        </w:tc>
        <w:tc>
          <w:tcPr>
            <w:tcW w:w="0" w:type="auto"/>
            <w:vAlign w:val="center"/>
            <w:hideMark/>
          </w:tcPr>
          <w:p w14:paraId="0D3409DF" w14:textId="77777777" w:rsidR="007A0F2E" w:rsidRPr="00AD7958" w:rsidRDefault="00AD7958"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80 000 </w:t>
            </w:r>
          </w:p>
        </w:tc>
      </w:tr>
      <w:tr w:rsidR="00491F04" w:rsidRPr="002634C3" w14:paraId="7861D73A" w14:textId="77777777" w:rsidTr="00B60031">
        <w:trPr>
          <w:trHeight w:val="1020"/>
        </w:trPr>
        <w:tc>
          <w:tcPr>
            <w:tcW w:w="3888" w:type="dxa"/>
            <w:vAlign w:val="center"/>
            <w:hideMark/>
          </w:tcPr>
          <w:p w14:paraId="5408163E" w14:textId="77777777" w:rsidR="007A0F2E" w:rsidRPr="00AD7958" w:rsidRDefault="00642786"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lastRenderedPageBreak/>
              <w:t xml:space="preserve">less than 100 </w:t>
            </w:r>
            <w:r w:rsidR="00AD7958">
              <w:rPr>
                <w:rFonts w:ascii="Times New Roman" w:eastAsia="Arial" w:hAnsi="Times New Roman" w:cs="Times New Roman"/>
                <w:b/>
                <w:lang w:val="en-GB" w:eastAsia="pl-PL"/>
              </w:rPr>
              <w:t>% bodily harm</w:t>
            </w:r>
            <w:r w:rsidR="00AD7958" w:rsidRPr="00AD7958">
              <w:rPr>
                <w:rFonts w:ascii="Times New Roman" w:eastAsia="Arial" w:hAnsi="Times New Roman" w:cs="Times New Roman"/>
                <w:b/>
                <w:lang w:val="en-GB" w:eastAsia="pl-PL"/>
              </w:rPr>
              <w:t xml:space="preserve"> as a result of an accident</w:t>
            </w:r>
          </w:p>
        </w:tc>
        <w:tc>
          <w:tcPr>
            <w:tcW w:w="0" w:type="auto"/>
            <w:vAlign w:val="center"/>
            <w:hideMark/>
          </w:tcPr>
          <w:p w14:paraId="554A3551" w14:textId="77777777" w:rsidR="007A0F2E" w:rsidRPr="00AD7958" w:rsidRDefault="00642786"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PLN 400 for each  1% of bodily harm</w:t>
            </w:r>
          </w:p>
        </w:tc>
        <w:tc>
          <w:tcPr>
            <w:tcW w:w="0" w:type="auto"/>
            <w:vAlign w:val="center"/>
            <w:hideMark/>
          </w:tcPr>
          <w:p w14:paraId="1AEC5ABD" w14:textId="77777777" w:rsidR="007A0F2E" w:rsidRPr="00AD7958" w:rsidRDefault="00642786"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PLN 800 for each  1% of bodily harm</w:t>
            </w:r>
          </w:p>
        </w:tc>
      </w:tr>
      <w:tr w:rsidR="00491F04" w:rsidRPr="002634C3" w14:paraId="4415444C" w14:textId="77777777" w:rsidTr="00B60031">
        <w:trPr>
          <w:trHeight w:val="1085"/>
        </w:trPr>
        <w:tc>
          <w:tcPr>
            <w:tcW w:w="3888" w:type="dxa"/>
            <w:vAlign w:val="center"/>
            <w:hideMark/>
          </w:tcPr>
          <w:p w14:paraId="5C8AD2B7" w14:textId="77777777" w:rsidR="007A0F2E" w:rsidRPr="00AD7958" w:rsidRDefault="00D11C8F" w:rsidP="006D087C">
            <w:pPr>
              <w:spacing w:line="0" w:lineRule="atLeast"/>
              <w:jc w:val="center"/>
              <w:rPr>
                <w:rFonts w:ascii="Times New Roman" w:eastAsia="Arial" w:hAnsi="Times New Roman" w:cs="Times New Roman"/>
                <w:b/>
                <w:lang w:val="en-GB" w:eastAsia="pl-PL"/>
              </w:rPr>
            </w:pPr>
            <w:r w:rsidRPr="00D11C8F">
              <w:rPr>
                <w:rFonts w:ascii="Times New Roman" w:eastAsia="Arial" w:hAnsi="Times New Roman" w:cs="Times New Roman"/>
                <w:b/>
                <w:lang w:val="en-GB" w:eastAsia="pl-PL"/>
              </w:rPr>
              <w:t xml:space="preserve">burns </w:t>
            </w:r>
            <w:r w:rsidR="00FF5C77">
              <w:rPr>
                <w:rFonts w:ascii="Times New Roman" w:eastAsia="Arial" w:hAnsi="Times New Roman" w:cs="Times New Roman"/>
                <w:b/>
                <w:lang w:val="en-GB" w:eastAsia="pl-PL"/>
              </w:rPr>
              <w:t xml:space="preserve">resulting from </w:t>
            </w:r>
            <w:r>
              <w:rPr>
                <w:rFonts w:ascii="Times New Roman" w:eastAsia="Arial" w:hAnsi="Times New Roman" w:cs="Times New Roman"/>
                <w:b/>
                <w:lang w:val="en-GB" w:eastAsia="pl-PL"/>
              </w:rPr>
              <w:t>an accident</w:t>
            </w:r>
          </w:p>
        </w:tc>
        <w:tc>
          <w:tcPr>
            <w:tcW w:w="0" w:type="auto"/>
            <w:vAlign w:val="center"/>
            <w:hideMark/>
          </w:tcPr>
          <w:p w14:paraId="54C2A00E" w14:textId="77777777" w:rsidR="007A0F2E" w:rsidRPr="00AD7958" w:rsidRDefault="00FF5C77"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Following</w:t>
            </w:r>
            <w:r w:rsidR="00D11C8F">
              <w:rPr>
                <w:rFonts w:ascii="Times New Roman" w:eastAsia="Arial" w:hAnsi="Times New Roman" w:cs="Times New Roman"/>
                <w:lang w:val="en-GB" w:eastAsia="pl-PL"/>
              </w:rPr>
              <w:t xml:space="preserve"> the GTC, as for bodily harm</w:t>
            </w:r>
            <w:r>
              <w:rPr>
                <w:rFonts w:ascii="Times New Roman" w:eastAsia="Arial" w:hAnsi="Times New Roman" w:cs="Times New Roman"/>
                <w:lang w:val="en-GB" w:eastAsia="pl-PL"/>
              </w:rPr>
              <w:t xml:space="preserve"> resulting from</w:t>
            </w:r>
            <w:r w:rsidR="00D11C8F" w:rsidRPr="00D11C8F">
              <w:rPr>
                <w:rFonts w:ascii="Times New Roman" w:eastAsia="Arial" w:hAnsi="Times New Roman" w:cs="Times New Roman"/>
                <w:lang w:val="en-GB" w:eastAsia="pl-PL"/>
              </w:rPr>
              <w:t xml:space="preserve"> </w:t>
            </w:r>
            <w:r>
              <w:rPr>
                <w:rFonts w:ascii="Times New Roman" w:eastAsia="Arial" w:hAnsi="Times New Roman" w:cs="Times New Roman"/>
                <w:lang w:val="en-GB" w:eastAsia="pl-PL"/>
              </w:rPr>
              <w:t xml:space="preserve">an </w:t>
            </w:r>
            <w:r w:rsidR="00D11C8F" w:rsidRPr="00D11C8F">
              <w:rPr>
                <w:rFonts w:ascii="Times New Roman" w:eastAsia="Arial" w:hAnsi="Times New Roman" w:cs="Times New Roman"/>
                <w:lang w:val="en-GB" w:eastAsia="pl-PL"/>
              </w:rPr>
              <w:t>accident</w:t>
            </w:r>
          </w:p>
        </w:tc>
        <w:tc>
          <w:tcPr>
            <w:tcW w:w="0" w:type="auto"/>
            <w:vAlign w:val="center"/>
            <w:hideMark/>
          </w:tcPr>
          <w:p w14:paraId="4983104D" w14:textId="77777777" w:rsidR="007A0F2E" w:rsidRPr="00AD7958" w:rsidRDefault="00FF5C77"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Following</w:t>
            </w:r>
            <w:r w:rsidR="00D11C8F">
              <w:rPr>
                <w:rFonts w:ascii="Times New Roman" w:eastAsia="Arial" w:hAnsi="Times New Roman" w:cs="Times New Roman"/>
                <w:lang w:val="en-GB" w:eastAsia="pl-PL"/>
              </w:rPr>
              <w:t xml:space="preserve"> the GTC, as for bodily harm</w:t>
            </w:r>
            <w:r>
              <w:rPr>
                <w:rFonts w:ascii="Times New Roman" w:eastAsia="Arial" w:hAnsi="Times New Roman" w:cs="Times New Roman"/>
                <w:lang w:val="en-GB" w:eastAsia="pl-PL"/>
              </w:rPr>
              <w:t xml:space="preserve"> resulting from an</w:t>
            </w:r>
            <w:r w:rsidR="00D11C8F" w:rsidRPr="00D11C8F">
              <w:rPr>
                <w:rFonts w:ascii="Times New Roman" w:eastAsia="Arial" w:hAnsi="Times New Roman" w:cs="Times New Roman"/>
                <w:lang w:val="en-GB" w:eastAsia="pl-PL"/>
              </w:rPr>
              <w:t xml:space="preserve"> accident</w:t>
            </w:r>
          </w:p>
        </w:tc>
      </w:tr>
      <w:tr w:rsidR="00491F04" w:rsidRPr="002634C3" w14:paraId="51B840A2" w14:textId="77777777" w:rsidTr="001A77A5">
        <w:trPr>
          <w:trHeight w:val="940"/>
        </w:trPr>
        <w:tc>
          <w:tcPr>
            <w:tcW w:w="3888" w:type="dxa"/>
            <w:vAlign w:val="center"/>
            <w:hideMark/>
          </w:tcPr>
          <w:p w14:paraId="7EE9E7C7" w14:textId="77777777" w:rsidR="007A0F2E" w:rsidRPr="00AD7958" w:rsidRDefault="00B04C70" w:rsidP="00B04C70">
            <w:pPr>
              <w:spacing w:line="0" w:lineRule="atLeast"/>
              <w:jc w:val="center"/>
              <w:rPr>
                <w:rFonts w:ascii="Times New Roman" w:eastAsia="Arial" w:hAnsi="Times New Roman" w:cs="Times New Roman"/>
                <w:b/>
                <w:lang w:val="en-GB" w:eastAsia="pl-PL"/>
              </w:rPr>
            </w:pPr>
            <w:r w:rsidRPr="00B04C70">
              <w:rPr>
                <w:rFonts w:ascii="Times New Roman" w:eastAsia="Arial" w:hAnsi="Times New Roman" w:cs="Times New Roman"/>
                <w:b/>
                <w:lang w:val="en-GB" w:eastAsia="pl-PL"/>
              </w:rPr>
              <w:t>cos</w:t>
            </w:r>
            <w:r>
              <w:rPr>
                <w:rFonts w:ascii="Times New Roman" w:eastAsia="Arial" w:hAnsi="Times New Roman" w:cs="Times New Roman"/>
                <w:b/>
                <w:lang w:val="en-GB" w:eastAsia="pl-PL"/>
              </w:rPr>
              <w:t>ts of purchasing medical products</w:t>
            </w:r>
            <w:r w:rsidR="00FF5C77">
              <w:rPr>
                <w:rFonts w:ascii="Times New Roman" w:eastAsia="Arial" w:hAnsi="Times New Roman" w:cs="Times New Roman"/>
                <w:b/>
                <w:lang w:val="en-GB" w:eastAsia="pl-PL"/>
              </w:rPr>
              <w:t xml:space="preserve"> requiring</w:t>
            </w:r>
            <w:r w:rsidRPr="00B04C70">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 xml:space="preserve">a </w:t>
            </w:r>
            <w:r w:rsidRPr="00B04C70">
              <w:rPr>
                <w:rFonts w:ascii="Times New Roman" w:eastAsia="Arial" w:hAnsi="Times New Roman" w:cs="Times New Roman"/>
                <w:b/>
                <w:lang w:val="en-GB" w:eastAsia="pl-PL"/>
              </w:rPr>
              <w:t xml:space="preserve">request and the costs of purchasing and repairing glasses or hearing aids damaged as a result of accidents </w:t>
            </w:r>
            <w:r w:rsidR="00FF5C77">
              <w:rPr>
                <w:rFonts w:ascii="Times New Roman" w:eastAsia="Arial" w:hAnsi="Times New Roman" w:cs="Times New Roman"/>
                <w:b/>
                <w:lang w:val="en-GB" w:eastAsia="pl-PL"/>
              </w:rPr>
              <w:t xml:space="preserve">taking place </w:t>
            </w:r>
            <w:r w:rsidRPr="00B04C70">
              <w:rPr>
                <w:rFonts w:ascii="Times New Roman" w:eastAsia="Arial" w:hAnsi="Times New Roman" w:cs="Times New Roman"/>
                <w:b/>
                <w:lang w:val="en-GB" w:eastAsia="pl-PL"/>
              </w:rPr>
              <w:t>in the educational institution</w:t>
            </w:r>
          </w:p>
        </w:tc>
        <w:tc>
          <w:tcPr>
            <w:tcW w:w="0" w:type="auto"/>
            <w:vAlign w:val="center"/>
            <w:hideMark/>
          </w:tcPr>
          <w:p w14:paraId="6E6DCB21" w14:textId="77777777" w:rsidR="007A0F2E" w:rsidRPr="00AD7958" w:rsidRDefault="00B04C70"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up to PLN 12 000, this includes</w:t>
            </w:r>
            <w:r w:rsidRPr="00B04C70">
              <w:rPr>
                <w:rFonts w:ascii="Times New Roman" w:eastAsia="Arial" w:hAnsi="Times New Roman" w:cs="Times New Roman"/>
                <w:bCs/>
                <w:lang w:val="en-GB" w:eastAsia="pl-PL"/>
              </w:rPr>
              <w:t xml:space="preserve"> the cost of purchasing corrective glasses and hearing aids up to PLN 200</w:t>
            </w:r>
          </w:p>
        </w:tc>
        <w:tc>
          <w:tcPr>
            <w:tcW w:w="0" w:type="auto"/>
            <w:vAlign w:val="center"/>
            <w:hideMark/>
          </w:tcPr>
          <w:p w14:paraId="0516AB5A" w14:textId="77777777" w:rsidR="007A0F2E" w:rsidRPr="00AD7958" w:rsidRDefault="00B04C70"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up to PLN 24 000, this includes</w:t>
            </w:r>
            <w:r w:rsidRPr="00B04C70">
              <w:rPr>
                <w:rFonts w:ascii="Times New Roman" w:eastAsia="Arial" w:hAnsi="Times New Roman" w:cs="Times New Roman"/>
                <w:bCs/>
                <w:lang w:val="en-GB" w:eastAsia="pl-PL"/>
              </w:rPr>
              <w:t xml:space="preserve"> the cost of purchasing corrective glasses and hearing aids up to PLN 200</w:t>
            </w:r>
          </w:p>
        </w:tc>
      </w:tr>
      <w:tr w:rsidR="00491F04" w:rsidRPr="00AD7958" w14:paraId="15447030" w14:textId="77777777" w:rsidTr="001A77A5">
        <w:trPr>
          <w:trHeight w:val="620"/>
        </w:trPr>
        <w:tc>
          <w:tcPr>
            <w:tcW w:w="3888" w:type="dxa"/>
            <w:vAlign w:val="center"/>
            <w:hideMark/>
          </w:tcPr>
          <w:p w14:paraId="249475BF" w14:textId="77777777" w:rsidR="007A0F2E" w:rsidRPr="00AD7958" w:rsidRDefault="00B04C70" w:rsidP="006D087C">
            <w:pPr>
              <w:spacing w:line="0" w:lineRule="atLeast"/>
              <w:jc w:val="center"/>
              <w:rPr>
                <w:rFonts w:ascii="Times New Roman" w:eastAsia="Arial" w:hAnsi="Times New Roman" w:cs="Times New Roman"/>
                <w:b/>
                <w:lang w:val="en-GB" w:eastAsia="pl-PL"/>
              </w:rPr>
            </w:pPr>
            <w:r w:rsidRPr="00B04C70">
              <w:rPr>
                <w:rFonts w:ascii="Times New Roman" w:eastAsia="Arial" w:hAnsi="Times New Roman" w:cs="Times New Roman"/>
                <w:b/>
                <w:lang w:val="en-GB" w:eastAsia="pl-PL"/>
              </w:rPr>
              <w:t>c</w:t>
            </w:r>
            <w:r w:rsidR="00FF5C77">
              <w:rPr>
                <w:rFonts w:ascii="Times New Roman" w:eastAsia="Arial" w:hAnsi="Times New Roman" w:cs="Times New Roman"/>
                <w:b/>
                <w:lang w:val="en-GB" w:eastAsia="pl-PL"/>
              </w:rPr>
              <w:t>osts of vocational retraining in case of disability resulting from</w:t>
            </w:r>
            <w:r w:rsidRPr="00B04C70">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accidents</w:t>
            </w:r>
          </w:p>
        </w:tc>
        <w:tc>
          <w:tcPr>
            <w:tcW w:w="0" w:type="auto"/>
            <w:vAlign w:val="center"/>
            <w:hideMark/>
          </w:tcPr>
          <w:p w14:paraId="6E75F3A1" w14:textId="77777777" w:rsidR="007A0F2E" w:rsidRPr="00FF5C77" w:rsidRDefault="00FF5C77" w:rsidP="00FF5C77">
            <w:pPr>
              <w:spacing w:line="0" w:lineRule="atLeast"/>
              <w:rPr>
                <w:rFonts w:ascii="Times New Roman" w:eastAsia="Arial" w:hAnsi="Times New Roman" w:cs="Times New Roman"/>
                <w:lang w:val="en-GB" w:eastAsia="pl-PL"/>
              </w:rPr>
            </w:pPr>
            <w:r>
              <w:rPr>
                <w:rFonts w:ascii="Times New Roman" w:eastAsia="Arial" w:hAnsi="Times New Roman" w:cs="Times New Roman"/>
                <w:lang w:val="en-GB" w:eastAsia="pl-PL"/>
              </w:rPr>
              <w:t xml:space="preserve">           </w:t>
            </w:r>
            <w:r w:rsidR="00B04C70" w:rsidRPr="00FF5C77">
              <w:rPr>
                <w:rFonts w:ascii="Times New Roman" w:eastAsia="Arial" w:hAnsi="Times New Roman" w:cs="Times New Roman"/>
                <w:lang w:val="en-GB" w:eastAsia="pl-PL"/>
              </w:rPr>
              <w:t>up to PLN</w:t>
            </w:r>
            <w:r w:rsidR="007A0F2E" w:rsidRPr="00FF5C77">
              <w:rPr>
                <w:rFonts w:ascii="Times New Roman" w:eastAsia="Arial" w:hAnsi="Times New Roman" w:cs="Times New Roman"/>
                <w:lang w:val="en-GB" w:eastAsia="pl-PL"/>
              </w:rPr>
              <w:t xml:space="preserve"> 12 000 </w:t>
            </w:r>
          </w:p>
        </w:tc>
        <w:tc>
          <w:tcPr>
            <w:tcW w:w="0" w:type="auto"/>
            <w:vAlign w:val="center"/>
            <w:hideMark/>
          </w:tcPr>
          <w:p w14:paraId="3E106020" w14:textId="77777777" w:rsidR="007A0F2E" w:rsidRPr="00FF5C77" w:rsidRDefault="00FF5C77" w:rsidP="00FF5C77">
            <w:pPr>
              <w:spacing w:line="0" w:lineRule="atLeast"/>
              <w:rPr>
                <w:rFonts w:ascii="Times New Roman" w:eastAsia="Arial" w:hAnsi="Times New Roman" w:cs="Times New Roman"/>
                <w:lang w:val="en-GB" w:eastAsia="pl-PL"/>
              </w:rPr>
            </w:pPr>
            <w:r>
              <w:rPr>
                <w:rFonts w:ascii="Times New Roman" w:eastAsia="Arial" w:hAnsi="Times New Roman" w:cs="Times New Roman"/>
                <w:lang w:val="en-GB" w:eastAsia="pl-PL"/>
              </w:rPr>
              <w:t xml:space="preserve">           </w:t>
            </w:r>
            <w:r w:rsidR="00B04C70" w:rsidRPr="00FF5C77">
              <w:rPr>
                <w:rFonts w:ascii="Times New Roman" w:eastAsia="Arial" w:hAnsi="Times New Roman" w:cs="Times New Roman"/>
                <w:lang w:val="en-GB" w:eastAsia="pl-PL"/>
              </w:rPr>
              <w:t>up to PLN</w:t>
            </w:r>
            <w:r w:rsidR="007A0F2E" w:rsidRPr="00FF5C77">
              <w:rPr>
                <w:rFonts w:ascii="Times New Roman" w:eastAsia="Arial" w:hAnsi="Times New Roman" w:cs="Times New Roman"/>
                <w:lang w:val="en-GB" w:eastAsia="pl-PL"/>
              </w:rPr>
              <w:t xml:space="preserve"> 24 000 </w:t>
            </w:r>
          </w:p>
        </w:tc>
      </w:tr>
      <w:tr w:rsidR="00491F04" w:rsidRPr="00AD7958" w14:paraId="46EC18ED" w14:textId="77777777" w:rsidTr="001A77A5">
        <w:trPr>
          <w:trHeight w:val="610"/>
        </w:trPr>
        <w:tc>
          <w:tcPr>
            <w:tcW w:w="3888" w:type="dxa"/>
            <w:vAlign w:val="center"/>
            <w:hideMark/>
          </w:tcPr>
          <w:p w14:paraId="7D909CA1" w14:textId="77777777" w:rsidR="007A0F2E" w:rsidRPr="00AD7958" w:rsidRDefault="00B04C70"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 xml:space="preserve">bodily harm </w:t>
            </w:r>
            <w:r w:rsidRPr="00B04C70">
              <w:rPr>
                <w:rFonts w:ascii="Times New Roman" w:eastAsia="Arial" w:hAnsi="Times New Roman" w:cs="Times New Roman"/>
                <w:b/>
                <w:lang w:val="en-GB" w:eastAsia="pl-PL"/>
              </w:rPr>
              <w:t>as a result of an epilepsy attack</w:t>
            </w:r>
          </w:p>
        </w:tc>
        <w:tc>
          <w:tcPr>
            <w:tcW w:w="0" w:type="auto"/>
            <w:vAlign w:val="center"/>
            <w:hideMark/>
          </w:tcPr>
          <w:p w14:paraId="2FD5B95C" w14:textId="77777777" w:rsidR="007A0F2E" w:rsidRPr="00AD7958" w:rsidRDefault="00B04C70"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400 </w:t>
            </w:r>
          </w:p>
        </w:tc>
        <w:tc>
          <w:tcPr>
            <w:tcW w:w="0" w:type="auto"/>
            <w:vAlign w:val="center"/>
            <w:hideMark/>
          </w:tcPr>
          <w:p w14:paraId="3534D56A" w14:textId="77777777" w:rsidR="007A0F2E" w:rsidRPr="00AD7958" w:rsidRDefault="00B04C70"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800 </w:t>
            </w:r>
          </w:p>
        </w:tc>
      </w:tr>
      <w:tr w:rsidR="00491F04" w:rsidRPr="002634C3" w14:paraId="2F757097" w14:textId="77777777" w:rsidTr="001A77A5">
        <w:trPr>
          <w:trHeight w:val="610"/>
        </w:trPr>
        <w:tc>
          <w:tcPr>
            <w:tcW w:w="3888" w:type="dxa"/>
            <w:vAlign w:val="center"/>
            <w:hideMark/>
          </w:tcPr>
          <w:p w14:paraId="6A8518A2" w14:textId="77777777" w:rsidR="007A0F2E" w:rsidRPr="00AD7958" w:rsidRDefault="00A7122D" w:rsidP="006D087C">
            <w:pPr>
              <w:spacing w:line="0" w:lineRule="atLeast"/>
              <w:jc w:val="center"/>
              <w:rPr>
                <w:rFonts w:ascii="Times New Roman" w:eastAsia="Arial" w:hAnsi="Times New Roman" w:cs="Times New Roman"/>
                <w:b/>
                <w:lang w:val="en-GB" w:eastAsia="pl-PL"/>
              </w:rPr>
            </w:pPr>
            <w:r w:rsidRPr="00A7122D">
              <w:rPr>
                <w:rFonts w:ascii="Times New Roman" w:eastAsia="Arial" w:hAnsi="Times New Roman" w:cs="Times New Roman"/>
                <w:b/>
                <w:lang w:val="en-GB" w:eastAsia="pl-PL"/>
              </w:rPr>
              <w:t>death of the Insured as a result of a road accident</w:t>
            </w:r>
          </w:p>
        </w:tc>
        <w:tc>
          <w:tcPr>
            <w:tcW w:w="0" w:type="auto"/>
            <w:vAlign w:val="center"/>
            <w:hideMark/>
          </w:tcPr>
          <w:p w14:paraId="0F0EE535" w14:textId="77777777" w:rsidR="007A0F2E" w:rsidRPr="00AD7958" w:rsidRDefault="00A7122D" w:rsidP="00A7122D">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Total payment together with accident related death benefit PLN</w:t>
            </w:r>
            <w:r w:rsidR="004F6E12" w:rsidRPr="00AD7958">
              <w:rPr>
                <w:rFonts w:ascii="Times New Roman" w:eastAsia="Arial" w:hAnsi="Times New Roman" w:cs="Times New Roman"/>
                <w:lang w:val="en-GB" w:eastAsia="pl-PL"/>
              </w:rPr>
              <w:t xml:space="preserve"> 8</w:t>
            </w:r>
            <w:r w:rsidR="007A0F2E" w:rsidRPr="00AD7958">
              <w:rPr>
                <w:rFonts w:ascii="Times New Roman" w:eastAsia="Arial" w:hAnsi="Times New Roman" w:cs="Times New Roman"/>
                <w:lang w:val="en-GB" w:eastAsia="pl-PL"/>
              </w:rPr>
              <w:t xml:space="preserve">0 000 </w:t>
            </w:r>
          </w:p>
        </w:tc>
        <w:tc>
          <w:tcPr>
            <w:tcW w:w="0" w:type="auto"/>
            <w:vAlign w:val="center"/>
            <w:hideMark/>
          </w:tcPr>
          <w:p w14:paraId="497BDA60" w14:textId="77777777" w:rsidR="007A0F2E" w:rsidRPr="00AD7958" w:rsidRDefault="00A7122D"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Total payment together with accident related death benefit PLN 13</w:t>
            </w:r>
            <w:r w:rsidRPr="00AD7958">
              <w:rPr>
                <w:rFonts w:ascii="Times New Roman" w:eastAsia="Arial" w:hAnsi="Times New Roman" w:cs="Times New Roman"/>
                <w:lang w:val="en-GB" w:eastAsia="pl-PL"/>
              </w:rPr>
              <w:t>0 000</w:t>
            </w:r>
          </w:p>
        </w:tc>
      </w:tr>
      <w:tr w:rsidR="00491F04" w:rsidRPr="00AD7958" w14:paraId="1ED45B54" w14:textId="77777777" w:rsidTr="001A77A5">
        <w:trPr>
          <w:trHeight w:val="370"/>
        </w:trPr>
        <w:tc>
          <w:tcPr>
            <w:tcW w:w="3888" w:type="dxa"/>
            <w:vAlign w:val="center"/>
            <w:hideMark/>
          </w:tcPr>
          <w:p w14:paraId="476D10EB" w14:textId="77777777" w:rsidR="007A0F2E" w:rsidRPr="00AD7958" w:rsidRDefault="00A7122D" w:rsidP="006D087C">
            <w:pPr>
              <w:spacing w:line="0" w:lineRule="atLeast"/>
              <w:jc w:val="center"/>
              <w:rPr>
                <w:rFonts w:ascii="Times New Roman" w:eastAsia="Arial" w:hAnsi="Times New Roman" w:cs="Times New Roman"/>
                <w:b/>
                <w:lang w:val="en-GB" w:eastAsia="pl-PL"/>
              </w:rPr>
            </w:pPr>
            <w:r w:rsidRPr="00A7122D">
              <w:rPr>
                <w:rFonts w:ascii="Times New Roman" w:eastAsia="Arial" w:hAnsi="Times New Roman" w:cs="Times New Roman"/>
                <w:b/>
                <w:lang w:val="en-GB" w:eastAsia="pl-PL"/>
              </w:rPr>
              <w:t xml:space="preserve">diagnosis of sepsis in </w:t>
            </w:r>
            <w:r>
              <w:rPr>
                <w:rFonts w:ascii="Times New Roman" w:eastAsia="Arial" w:hAnsi="Times New Roman" w:cs="Times New Roman"/>
                <w:b/>
                <w:lang w:val="en-GB" w:eastAsia="pl-PL"/>
              </w:rPr>
              <w:t xml:space="preserve">case of </w:t>
            </w:r>
            <w:r w:rsidRPr="00A7122D">
              <w:rPr>
                <w:rFonts w:ascii="Times New Roman" w:eastAsia="Arial" w:hAnsi="Times New Roman" w:cs="Times New Roman"/>
                <w:b/>
                <w:lang w:val="en-GB" w:eastAsia="pl-PL"/>
              </w:rPr>
              <w:t>the Insured</w:t>
            </w:r>
          </w:p>
        </w:tc>
        <w:tc>
          <w:tcPr>
            <w:tcW w:w="0" w:type="auto"/>
            <w:vAlign w:val="center"/>
            <w:hideMark/>
          </w:tcPr>
          <w:p w14:paraId="3E2EECD3" w14:textId="77777777" w:rsidR="007A0F2E" w:rsidRPr="00AD7958" w:rsidRDefault="00A7122D"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one-off PLN 8 </w:t>
            </w:r>
            <w:r w:rsidRPr="00A7122D">
              <w:rPr>
                <w:rFonts w:ascii="Times New Roman" w:eastAsia="Arial" w:hAnsi="Times New Roman" w:cs="Times New Roman"/>
                <w:lang w:val="en-GB" w:eastAsia="pl-PL"/>
              </w:rPr>
              <w:t>000</w:t>
            </w:r>
          </w:p>
        </w:tc>
        <w:tc>
          <w:tcPr>
            <w:tcW w:w="0" w:type="auto"/>
            <w:vAlign w:val="center"/>
            <w:hideMark/>
          </w:tcPr>
          <w:p w14:paraId="2940323F" w14:textId="77777777" w:rsidR="007A0F2E" w:rsidRPr="00AD7958" w:rsidRDefault="00A7122D"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one-off PLN 16 </w:t>
            </w:r>
            <w:r w:rsidRPr="00A7122D">
              <w:rPr>
                <w:rFonts w:ascii="Times New Roman" w:eastAsia="Arial" w:hAnsi="Times New Roman" w:cs="Times New Roman"/>
                <w:lang w:val="en-GB" w:eastAsia="pl-PL"/>
              </w:rPr>
              <w:t>000</w:t>
            </w:r>
          </w:p>
        </w:tc>
      </w:tr>
      <w:tr w:rsidR="00491F04" w:rsidRPr="00AD7958" w14:paraId="64013E75" w14:textId="77777777" w:rsidTr="001A77A5">
        <w:trPr>
          <w:trHeight w:val="740"/>
        </w:trPr>
        <w:tc>
          <w:tcPr>
            <w:tcW w:w="3888" w:type="dxa"/>
            <w:vAlign w:val="center"/>
            <w:hideMark/>
          </w:tcPr>
          <w:p w14:paraId="53C06115" w14:textId="77777777" w:rsidR="007A0F2E" w:rsidRPr="00AD7958" w:rsidRDefault="00A7122D"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death of the Insured's parent/</w:t>
            </w:r>
            <w:r w:rsidRPr="00A7122D">
              <w:rPr>
                <w:rFonts w:ascii="Times New Roman" w:eastAsia="Arial" w:hAnsi="Times New Roman" w:cs="Times New Roman"/>
                <w:b/>
                <w:lang w:val="en-GB" w:eastAsia="pl-PL"/>
              </w:rPr>
              <w:t>guardian as a result of an accident</w:t>
            </w:r>
          </w:p>
        </w:tc>
        <w:tc>
          <w:tcPr>
            <w:tcW w:w="0" w:type="auto"/>
            <w:vAlign w:val="center"/>
            <w:hideMark/>
          </w:tcPr>
          <w:p w14:paraId="16594BFB" w14:textId="77777777" w:rsidR="007A0F2E" w:rsidRPr="00AD7958" w:rsidRDefault="00A7122D"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lang w:val="en-GB" w:eastAsia="pl-PL"/>
              </w:rPr>
              <w:t xml:space="preserve">one-off PLN 4 </w:t>
            </w:r>
            <w:r w:rsidRPr="00A7122D">
              <w:rPr>
                <w:rFonts w:ascii="Times New Roman" w:eastAsia="Arial" w:hAnsi="Times New Roman" w:cs="Times New Roman"/>
                <w:lang w:val="en-GB" w:eastAsia="pl-PL"/>
              </w:rPr>
              <w:t>000</w:t>
            </w:r>
          </w:p>
        </w:tc>
        <w:tc>
          <w:tcPr>
            <w:tcW w:w="0" w:type="auto"/>
            <w:vAlign w:val="center"/>
            <w:hideMark/>
          </w:tcPr>
          <w:p w14:paraId="7AC49E7E" w14:textId="77777777" w:rsidR="007A0F2E" w:rsidRPr="00AD7958" w:rsidRDefault="00A7122D"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lang w:val="en-GB" w:eastAsia="pl-PL"/>
              </w:rPr>
              <w:t xml:space="preserve">one-off PLN 8 </w:t>
            </w:r>
            <w:r w:rsidRPr="00A7122D">
              <w:rPr>
                <w:rFonts w:ascii="Times New Roman" w:eastAsia="Arial" w:hAnsi="Times New Roman" w:cs="Times New Roman"/>
                <w:lang w:val="en-GB" w:eastAsia="pl-PL"/>
              </w:rPr>
              <w:t>000</w:t>
            </w:r>
          </w:p>
        </w:tc>
      </w:tr>
      <w:tr w:rsidR="00491F04" w:rsidRPr="00AD7958" w14:paraId="6BCACFEF" w14:textId="77777777" w:rsidTr="001A77A5">
        <w:trPr>
          <w:trHeight w:val="490"/>
        </w:trPr>
        <w:tc>
          <w:tcPr>
            <w:tcW w:w="3888" w:type="dxa"/>
            <w:vAlign w:val="center"/>
            <w:hideMark/>
          </w:tcPr>
          <w:p w14:paraId="1EC603EB" w14:textId="77777777" w:rsidR="007A0F2E" w:rsidRPr="00AD7958" w:rsidRDefault="00A7122D" w:rsidP="006D087C">
            <w:pPr>
              <w:spacing w:line="0" w:lineRule="atLeast"/>
              <w:jc w:val="center"/>
              <w:rPr>
                <w:rFonts w:ascii="Times New Roman" w:eastAsia="Arial" w:hAnsi="Times New Roman" w:cs="Times New Roman"/>
                <w:b/>
                <w:bCs/>
                <w:iCs/>
                <w:lang w:val="en-GB" w:eastAsia="pl-PL"/>
              </w:rPr>
            </w:pPr>
            <w:r>
              <w:rPr>
                <w:rFonts w:ascii="Times New Roman" w:eastAsia="Arial" w:hAnsi="Times New Roman" w:cs="Times New Roman"/>
                <w:b/>
                <w:lang w:val="en-GB" w:eastAsia="pl-PL"/>
              </w:rPr>
              <w:t xml:space="preserve">bite, sting, </w:t>
            </w:r>
          </w:p>
        </w:tc>
        <w:tc>
          <w:tcPr>
            <w:tcW w:w="0" w:type="auto"/>
            <w:vAlign w:val="center"/>
            <w:hideMark/>
          </w:tcPr>
          <w:p w14:paraId="2D911A0D" w14:textId="77777777" w:rsidR="007A0F2E" w:rsidRPr="00AD7958" w:rsidRDefault="00A7122D"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one-off PLN 8 </w:t>
            </w:r>
            <w:r w:rsidRPr="00A7122D">
              <w:rPr>
                <w:rFonts w:ascii="Times New Roman" w:eastAsia="Arial" w:hAnsi="Times New Roman" w:cs="Times New Roman"/>
                <w:lang w:val="en-GB" w:eastAsia="pl-PL"/>
              </w:rPr>
              <w:t>00</w:t>
            </w:r>
          </w:p>
        </w:tc>
        <w:tc>
          <w:tcPr>
            <w:tcW w:w="0" w:type="auto"/>
            <w:vAlign w:val="center"/>
            <w:hideMark/>
          </w:tcPr>
          <w:p w14:paraId="32A129BC" w14:textId="77777777" w:rsidR="007A0F2E" w:rsidRPr="00AD7958" w:rsidRDefault="00A7122D"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one-off PLN  16</w:t>
            </w:r>
            <w:r w:rsidRPr="00A7122D">
              <w:rPr>
                <w:rFonts w:ascii="Times New Roman" w:eastAsia="Arial" w:hAnsi="Times New Roman" w:cs="Times New Roman"/>
                <w:lang w:val="en-GB" w:eastAsia="pl-PL"/>
              </w:rPr>
              <w:t>00</w:t>
            </w:r>
          </w:p>
        </w:tc>
      </w:tr>
      <w:tr w:rsidR="00491F04" w:rsidRPr="00AD7958" w14:paraId="0BAE6239" w14:textId="77777777" w:rsidTr="00B60031">
        <w:trPr>
          <w:trHeight w:val="837"/>
        </w:trPr>
        <w:tc>
          <w:tcPr>
            <w:tcW w:w="3888" w:type="dxa"/>
            <w:vAlign w:val="center"/>
            <w:hideMark/>
          </w:tcPr>
          <w:p w14:paraId="5E97FE55" w14:textId="77777777" w:rsidR="007A0F2E" w:rsidRPr="00AD7958" w:rsidRDefault="00FF5C77" w:rsidP="006D087C">
            <w:pPr>
              <w:spacing w:line="0" w:lineRule="atLeast"/>
              <w:jc w:val="center"/>
              <w:rPr>
                <w:rFonts w:ascii="Times New Roman" w:eastAsia="Arial" w:hAnsi="Times New Roman" w:cs="Times New Roman"/>
                <w:b/>
                <w:bCs/>
                <w:iCs/>
                <w:lang w:val="en-GB" w:eastAsia="pl-PL"/>
              </w:rPr>
            </w:pPr>
            <w:r>
              <w:rPr>
                <w:rFonts w:ascii="Times New Roman" w:eastAsia="Arial" w:hAnsi="Times New Roman" w:cs="Times New Roman"/>
                <w:b/>
                <w:bCs/>
                <w:iCs/>
                <w:lang w:val="en-GB" w:eastAsia="pl-PL"/>
              </w:rPr>
              <w:t>f</w:t>
            </w:r>
            <w:r w:rsidR="00A7122D" w:rsidRPr="00A7122D">
              <w:rPr>
                <w:rFonts w:ascii="Times New Roman" w:eastAsia="Arial" w:hAnsi="Times New Roman" w:cs="Times New Roman"/>
                <w:b/>
                <w:bCs/>
                <w:iCs/>
                <w:lang w:val="en-GB" w:eastAsia="pl-PL"/>
              </w:rPr>
              <w:t>ood poisoning</w:t>
            </w:r>
            <w:r>
              <w:rPr>
                <w:rFonts w:ascii="Times New Roman" w:eastAsia="Arial" w:hAnsi="Times New Roman" w:cs="Times New Roman"/>
                <w:b/>
                <w:bCs/>
                <w:iCs/>
                <w:lang w:val="en-GB" w:eastAsia="pl-PL"/>
              </w:rPr>
              <w:t xml:space="preserve"> or sudden gas poisoning</w:t>
            </w:r>
            <w:r w:rsidR="00A7122D" w:rsidRPr="00A7122D">
              <w:rPr>
                <w:rFonts w:ascii="Times New Roman" w:eastAsia="Arial" w:hAnsi="Times New Roman" w:cs="Times New Roman"/>
                <w:b/>
                <w:bCs/>
                <w:iCs/>
                <w:lang w:val="en-GB" w:eastAsia="pl-PL"/>
              </w:rPr>
              <w:t xml:space="preserve"> or electric or lightning</w:t>
            </w:r>
            <w:r>
              <w:rPr>
                <w:rFonts w:ascii="Times New Roman" w:eastAsia="Arial" w:hAnsi="Times New Roman" w:cs="Times New Roman"/>
                <w:b/>
                <w:bCs/>
                <w:iCs/>
                <w:lang w:val="en-GB" w:eastAsia="pl-PL"/>
              </w:rPr>
              <w:t xml:space="preserve"> shock</w:t>
            </w:r>
          </w:p>
        </w:tc>
        <w:tc>
          <w:tcPr>
            <w:tcW w:w="0" w:type="auto"/>
            <w:vAlign w:val="center"/>
            <w:hideMark/>
          </w:tcPr>
          <w:p w14:paraId="0804DC1F"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2 000 </w:t>
            </w:r>
          </w:p>
        </w:tc>
        <w:tc>
          <w:tcPr>
            <w:tcW w:w="0" w:type="auto"/>
            <w:vAlign w:val="center"/>
            <w:hideMark/>
          </w:tcPr>
          <w:p w14:paraId="3D7D518D"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4 000</w:t>
            </w:r>
          </w:p>
        </w:tc>
      </w:tr>
      <w:tr w:rsidR="00491F04" w:rsidRPr="00AD7958" w14:paraId="5A9414FA" w14:textId="77777777" w:rsidTr="00B60031">
        <w:trPr>
          <w:trHeight w:val="991"/>
        </w:trPr>
        <w:tc>
          <w:tcPr>
            <w:tcW w:w="3888" w:type="dxa"/>
            <w:vAlign w:val="center"/>
            <w:hideMark/>
          </w:tcPr>
          <w:p w14:paraId="3BFAC993" w14:textId="77777777" w:rsidR="007A0F2E" w:rsidRPr="00AD7958" w:rsidRDefault="00A7122D" w:rsidP="006D087C">
            <w:pPr>
              <w:spacing w:line="0" w:lineRule="atLeast"/>
              <w:jc w:val="center"/>
              <w:rPr>
                <w:rFonts w:ascii="Times New Roman" w:eastAsia="Arial" w:hAnsi="Times New Roman" w:cs="Times New Roman"/>
                <w:b/>
                <w:bCs/>
                <w:iCs/>
                <w:lang w:val="en-GB" w:eastAsia="pl-PL"/>
              </w:rPr>
            </w:pPr>
            <w:r w:rsidRPr="00A7122D">
              <w:rPr>
                <w:rFonts w:ascii="Times New Roman" w:eastAsia="Arial" w:hAnsi="Times New Roman" w:cs="Times New Roman"/>
                <w:b/>
                <w:bCs/>
                <w:iCs/>
                <w:lang w:val="en-GB" w:eastAsia="pl-PL"/>
              </w:rPr>
              <w:t xml:space="preserve">Diagnosis of </w:t>
            </w:r>
            <w:proofErr w:type="spellStart"/>
            <w:r w:rsidRPr="00A7122D">
              <w:rPr>
                <w:rFonts w:ascii="Times New Roman" w:eastAsia="Arial" w:hAnsi="Times New Roman" w:cs="Times New Roman"/>
                <w:b/>
                <w:bCs/>
                <w:iCs/>
                <w:lang w:val="en-GB" w:eastAsia="pl-PL"/>
              </w:rPr>
              <w:t>zoonoses</w:t>
            </w:r>
            <w:proofErr w:type="spellEnd"/>
            <w:r w:rsidRPr="00A7122D">
              <w:rPr>
                <w:rFonts w:ascii="Times New Roman" w:eastAsia="Arial" w:hAnsi="Times New Roman" w:cs="Times New Roman"/>
                <w:b/>
                <w:bCs/>
                <w:iCs/>
                <w:lang w:val="en-GB" w:eastAsia="pl-PL"/>
              </w:rPr>
              <w:t xml:space="preserve"> in </w:t>
            </w:r>
            <w:r w:rsidR="00FF5C77">
              <w:rPr>
                <w:rFonts w:ascii="Times New Roman" w:eastAsia="Arial" w:hAnsi="Times New Roman" w:cs="Times New Roman"/>
                <w:b/>
                <w:bCs/>
                <w:iCs/>
                <w:lang w:val="en-GB" w:eastAsia="pl-PL"/>
              </w:rPr>
              <w:t xml:space="preserve">case of </w:t>
            </w:r>
            <w:r w:rsidRPr="00A7122D">
              <w:rPr>
                <w:rFonts w:ascii="Times New Roman" w:eastAsia="Arial" w:hAnsi="Times New Roman" w:cs="Times New Roman"/>
                <w:b/>
                <w:bCs/>
                <w:iCs/>
                <w:lang w:val="en-GB" w:eastAsia="pl-PL"/>
              </w:rPr>
              <w:t>the Insured (echinococcosis, toxoplasmosis, rabies)</w:t>
            </w:r>
          </w:p>
        </w:tc>
        <w:tc>
          <w:tcPr>
            <w:tcW w:w="0" w:type="auto"/>
            <w:vAlign w:val="center"/>
            <w:hideMark/>
          </w:tcPr>
          <w:p w14:paraId="1F13CDF8"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2 000 </w:t>
            </w:r>
          </w:p>
        </w:tc>
        <w:tc>
          <w:tcPr>
            <w:tcW w:w="0" w:type="auto"/>
            <w:vAlign w:val="center"/>
            <w:hideMark/>
          </w:tcPr>
          <w:p w14:paraId="55D15419"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4 000 </w:t>
            </w:r>
          </w:p>
        </w:tc>
      </w:tr>
      <w:tr w:rsidR="00491F04" w:rsidRPr="00AD7958" w14:paraId="1FCC9221" w14:textId="77777777" w:rsidTr="001A77A5">
        <w:trPr>
          <w:trHeight w:val="650"/>
        </w:trPr>
        <w:tc>
          <w:tcPr>
            <w:tcW w:w="3888" w:type="dxa"/>
            <w:vAlign w:val="center"/>
            <w:hideMark/>
          </w:tcPr>
          <w:p w14:paraId="7DF5A91C" w14:textId="77777777" w:rsidR="007A0F2E" w:rsidRPr="00AD7958" w:rsidRDefault="00FF5C77"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Brain c</w:t>
            </w:r>
            <w:r w:rsidR="00A7122D" w:rsidRPr="00A7122D">
              <w:rPr>
                <w:rFonts w:ascii="Times New Roman" w:eastAsia="Arial" w:hAnsi="Times New Roman" w:cs="Times New Roman"/>
                <w:b/>
                <w:lang w:val="en-GB" w:eastAsia="pl-PL"/>
              </w:rPr>
              <w:t>oncus</w:t>
            </w:r>
            <w:r>
              <w:rPr>
                <w:rFonts w:ascii="Times New Roman" w:eastAsia="Arial" w:hAnsi="Times New Roman" w:cs="Times New Roman"/>
                <w:b/>
                <w:lang w:val="en-GB" w:eastAsia="pl-PL"/>
              </w:rPr>
              <w:t>sion resulting from</w:t>
            </w:r>
            <w:r w:rsidR="00A7122D" w:rsidRPr="00A7122D">
              <w:rPr>
                <w:rFonts w:ascii="Times New Roman" w:eastAsia="Arial" w:hAnsi="Times New Roman" w:cs="Times New Roman"/>
                <w:b/>
                <w:lang w:val="en-GB" w:eastAsia="pl-PL"/>
              </w:rPr>
              <w:t xml:space="preserve"> </w:t>
            </w:r>
            <w:r w:rsidR="00A26715">
              <w:rPr>
                <w:rFonts w:ascii="Times New Roman" w:eastAsia="Arial" w:hAnsi="Times New Roman" w:cs="Times New Roman"/>
                <w:b/>
                <w:lang w:val="en-GB" w:eastAsia="pl-PL"/>
              </w:rPr>
              <w:t>an accident</w:t>
            </w:r>
          </w:p>
        </w:tc>
        <w:tc>
          <w:tcPr>
            <w:tcW w:w="0" w:type="auto"/>
            <w:vAlign w:val="center"/>
            <w:hideMark/>
          </w:tcPr>
          <w:p w14:paraId="5465A5C2"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800 </w:t>
            </w:r>
          </w:p>
        </w:tc>
        <w:tc>
          <w:tcPr>
            <w:tcW w:w="0" w:type="auto"/>
            <w:vAlign w:val="center"/>
            <w:hideMark/>
          </w:tcPr>
          <w:p w14:paraId="5A94F6CA" w14:textId="77777777" w:rsidR="007A0F2E" w:rsidRPr="00AD7958" w:rsidRDefault="00A7122D"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1 600 </w:t>
            </w:r>
          </w:p>
        </w:tc>
      </w:tr>
      <w:tr w:rsidR="00491F04" w:rsidRPr="002634C3" w14:paraId="31933142" w14:textId="77777777" w:rsidTr="00B60031">
        <w:trPr>
          <w:trHeight w:val="1313"/>
        </w:trPr>
        <w:tc>
          <w:tcPr>
            <w:tcW w:w="3888" w:type="dxa"/>
            <w:vAlign w:val="center"/>
            <w:hideMark/>
          </w:tcPr>
          <w:p w14:paraId="060EC14D" w14:textId="77777777" w:rsidR="007A0F2E" w:rsidRPr="00AD7958" w:rsidRDefault="00CC482D" w:rsidP="006D087C">
            <w:pPr>
              <w:spacing w:line="0" w:lineRule="atLeast"/>
              <w:jc w:val="center"/>
              <w:rPr>
                <w:rFonts w:ascii="Times New Roman" w:eastAsia="Arial" w:hAnsi="Times New Roman" w:cs="Times New Roman"/>
                <w:b/>
                <w:lang w:val="en-GB" w:eastAsia="pl-PL"/>
              </w:rPr>
            </w:pPr>
            <w:r w:rsidRPr="00CC482D">
              <w:rPr>
                <w:rFonts w:ascii="Times New Roman" w:eastAsia="Arial" w:hAnsi="Times New Roman" w:cs="Times New Roman"/>
                <w:b/>
                <w:lang w:val="en-GB" w:eastAsia="pl-PL"/>
              </w:rPr>
              <w:t>hospitalization as a result of an accident</w:t>
            </w:r>
          </w:p>
        </w:tc>
        <w:tc>
          <w:tcPr>
            <w:tcW w:w="0" w:type="auto"/>
            <w:vAlign w:val="center"/>
            <w:hideMark/>
          </w:tcPr>
          <w:p w14:paraId="7F1A5B1F" w14:textId="77777777" w:rsidR="007A0F2E" w:rsidRPr="00AD7958" w:rsidRDefault="00CC482D"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Pr="00CC482D">
              <w:rPr>
                <w:rFonts w:ascii="Times New Roman" w:eastAsia="Arial" w:hAnsi="Times New Roman" w:cs="Times New Roman"/>
                <w:bCs/>
                <w:lang w:val="en-GB" w:eastAsia="pl-PL"/>
              </w:rPr>
              <w:t xml:space="preserve">50 for each day (benefit </w:t>
            </w:r>
            <w:r w:rsidR="00491F04">
              <w:rPr>
                <w:rFonts w:ascii="Times New Roman" w:eastAsia="Arial" w:hAnsi="Times New Roman" w:cs="Times New Roman"/>
                <w:bCs/>
                <w:lang w:val="en-GB" w:eastAsia="pl-PL"/>
              </w:rPr>
              <w:t xml:space="preserve">granted </w:t>
            </w:r>
            <w:r w:rsidRPr="00CC482D">
              <w:rPr>
                <w:rFonts w:ascii="Times New Roman" w:eastAsia="Arial" w:hAnsi="Times New Roman" w:cs="Times New Roman"/>
                <w:bCs/>
                <w:lang w:val="en-GB" w:eastAsia="pl-PL"/>
              </w:rPr>
              <w:t xml:space="preserve">from the 1st day spent in the hospital, provided that the stay lasts at least 3 days), </w:t>
            </w:r>
            <w:r w:rsidRPr="00CC482D">
              <w:rPr>
                <w:rFonts w:ascii="Times New Roman" w:eastAsia="Arial" w:hAnsi="Times New Roman" w:cs="Times New Roman"/>
                <w:bCs/>
                <w:u w:val="single"/>
                <w:lang w:val="en-GB" w:eastAsia="pl-PL"/>
              </w:rPr>
              <w:t>max 100 days</w:t>
            </w:r>
          </w:p>
        </w:tc>
        <w:tc>
          <w:tcPr>
            <w:tcW w:w="0" w:type="auto"/>
            <w:vAlign w:val="center"/>
            <w:hideMark/>
          </w:tcPr>
          <w:p w14:paraId="31269E49" w14:textId="77777777" w:rsidR="007A0F2E" w:rsidRPr="00AD7958" w:rsidRDefault="00CC482D" w:rsidP="00B60031">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Pr="00CC482D">
              <w:rPr>
                <w:rFonts w:ascii="Times New Roman" w:eastAsia="Arial" w:hAnsi="Times New Roman" w:cs="Times New Roman"/>
                <w:bCs/>
                <w:lang w:val="en-GB" w:eastAsia="pl-PL"/>
              </w:rPr>
              <w:t xml:space="preserve">50 for each day (benefit </w:t>
            </w:r>
            <w:r w:rsidR="00491F04">
              <w:rPr>
                <w:rFonts w:ascii="Times New Roman" w:eastAsia="Arial" w:hAnsi="Times New Roman" w:cs="Times New Roman"/>
                <w:bCs/>
                <w:lang w:val="en-GB" w:eastAsia="pl-PL"/>
              </w:rPr>
              <w:t xml:space="preserve">granted </w:t>
            </w:r>
            <w:r w:rsidRPr="00CC482D">
              <w:rPr>
                <w:rFonts w:ascii="Times New Roman" w:eastAsia="Arial" w:hAnsi="Times New Roman" w:cs="Times New Roman"/>
                <w:bCs/>
                <w:lang w:val="en-GB" w:eastAsia="pl-PL"/>
              </w:rPr>
              <w:t xml:space="preserve">from the 1st day spent in the hospital, provided that the stay lasts at least 3 days), </w:t>
            </w:r>
            <w:r w:rsidRPr="00CC482D">
              <w:rPr>
                <w:rFonts w:ascii="Times New Roman" w:eastAsia="Arial" w:hAnsi="Times New Roman" w:cs="Times New Roman"/>
                <w:bCs/>
                <w:u w:val="single"/>
                <w:lang w:val="en-GB" w:eastAsia="pl-PL"/>
              </w:rPr>
              <w:t>max 100 days</w:t>
            </w:r>
          </w:p>
        </w:tc>
      </w:tr>
      <w:tr w:rsidR="00491F04" w:rsidRPr="002634C3" w14:paraId="7B00C62D" w14:textId="77777777" w:rsidTr="00B60031">
        <w:trPr>
          <w:trHeight w:val="1416"/>
        </w:trPr>
        <w:tc>
          <w:tcPr>
            <w:tcW w:w="3888" w:type="dxa"/>
            <w:vAlign w:val="center"/>
            <w:hideMark/>
          </w:tcPr>
          <w:p w14:paraId="76D5898A" w14:textId="77777777" w:rsidR="007A0F2E" w:rsidRPr="00AD7958" w:rsidRDefault="00410F8F" w:rsidP="006D087C">
            <w:pPr>
              <w:spacing w:line="0" w:lineRule="atLeast"/>
              <w:jc w:val="center"/>
              <w:rPr>
                <w:rFonts w:ascii="Times New Roman" w:eastAsia="Arial" w:hAnsi="Times New Roman" w:cs="Times New Roman"/>
                <w:b/>
                <w:lang w:val="en-GB" w:eastAsia="pl-PL"/>
              </w:rPr>
            </w:pPr>
            <w:r w:rsidRPr="00410F8F">
              <w:rPr>
                <w:rFonts w:ascii="Times New Roman" w:eastAsia="Arial" w:hAnsi="Times New Roman" w:cs="Times New Roman"/>
                <w:b/>
                <w:lang w:val="en-GB" w:eastAsia="pl-PL"/>
              </w:rPr>
              <w:t>hospital stay as a result of illness</w:t>
            </w:r>
          </w:p>
        </w:tc>
        <w:tc>
          <w:tcPr>
            <w:tcW w:w="0" w:type="auto"/>
            <w:vAlign w:val="center"/>
            <w:hideMark/>
          </w:tcPr>
          <w:p w14:paraId="790A67CB" w14:textId="77777777" w:rsidR="007A0F2E" w:rsidRPr="00AD7958" w:rsidRDefault="00410F8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Pr="00CC482D">
              <w:rPr>
                <w:rFonts w:ascii="Times New Roman" w:eastAsia="Arial" w:hAnsi="Times New Roman" w:cs="Times New Roman"/>
                <w:bCs/>
                <w:lang w:val="en-GB" w:eastAsia="pl-PL"/>
              </w:rPr>
              <w:t xml:space="preserve">50 for each day (benefit </w:t>
            </w:r>
            <w:r w:rsidR="00491F04">
              <w:rPr>
                <w:rFonts w:ascii="Times New Roman" w:eastAsia="Arial" w:hAnsi="Times New Roman" w:cs="Times New Roman"/>
                <w:bCs/>
                <w:lang w:val="en-GB" w:eastAsia="pl-PL"/>
              </w:rPr>
              <w:t xml:space="preserve">granted </w:t>
            </w:r>
            <w:r w:rsidRPr="00CC482D">
              <w:rPr>
                <w:rFonts w:ascii="Times New Roman" w:eastAsia="Arial" w:hAnsi="Times New Roman" w:cs="Times New Roman"/>
                <w:bCs/>
                <w:lang w:val="en-GB" w:eastAsia="pl-PL"/>
              </w:rPr>
              <w:t xml:space="preserve">from the 1st day spent in the hospital, provided that the stay lasts at least 3 days), </w:t>
            </w:r>
            <w:r w:rsidRPr="00410F8F">
              <w:rPr>
                <w:rFonts w:ascii="Times New Roman" w:eastAsia="Arial" w:hAnsi="Times New Roman" w:cs="Times New Roman"/>
                <w:bCs/>
                <w:lang w:val="en-GB" w:eastAsia="pl-PL"/>
              </w:rPr>
              <w:t>max 100 days</w:t>
            </w:r>
          </w:p>
        </w:tc>
        <w:tc>
          <w:tcPr>
            <w:tcW w:w="0" w:type="auto"/>
            <w:vAlign w:val="center"/>
            <w:hideMark/>
          </w:tcPr>
          <w:p w14:paraId="1F3CCFE8" w14:textId="77777777" w:rsidR="007A0F2E" w:rsidRPr="00AD7958" w:rsidRDefault="00410F8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Pr="00CC482D">
              <w:rPr>
                <w:rFonts w:ascii="Times New Roman" w:eastAsia="Arial" w:hAnsi="Times New Roman" w:cs="Times New Roman"/>
                <w:bCs/>
                <w:lang w:val="en-GB" w:eastAsia="pl-PL"/>
              </w:rPr>
              <w:t>50 for each d</w:t>
            </w:r>
            <w:r w:rsidR="00491F04">
              <w:rPr>
                <w:rFonts w:ascii="Times New Roman" w:eastAsia="Arial" w:hAnsi="Times New Roman" w:cs="Times New Roman"/>
                <w:bCs/>
                <w:lang w:val="en-GB" w:eastAsia="pl-PL"/>
              </w:rPr>
              <w:t>ay (benefit granted f</w:t>
            </w:r>
            <w:r w:rsidRPr="00CC482D">
              <w:rPr>
                <w:rFonts w:ascii="Times New Roman" w:eastAsia="Arial" w:hAnsi="Times New Roman" w:cs="Times New Roman"/>
                <w:bCs/>
                <w:lang w:val="en-GB" w:eastAsia="pl-PL"/>
              </w:rPr>
              <w:t xml:space="preserve">rom the 1st day spent in the hospital, provided that the stay lasts at least 3 days), </w:t>
            </w:r>
            <w:r w:rsidRPr="00410F8F">
              <w:rPr>
                <w:rFonts w:ascii="Times New Roman" w:eastAsia="Arial" w:hAnsi="Times New Roman" w:cs="Times New Roman"/>
                <w:bCs/>
                <w:lang w:val="en-GB" w:eastAsia="pl-PL"/>
              </w:rPr>
              <w:t>max 100 days</w:t>
            </w:r>
          </w:p>
        </w:tc>
      </w:tr>
      <w:tr w:rsidR="00491F04" w:rsidRPr="002634C3" w14:paraId="33C7AE22" w14:textId="77777777" w:rsidTr="00B60031">
        <w:trPr>
          <w:trHeight w:val="841"/>
        </w:trPr>
        <w:tc>
          <w:tcPr>
            <w:tcW w:w="3888" w:type="dxa"/>
            <w:vAlign w:val="center"/>
            <w:hideMark/>
          </w:tcPr>
          <w:p w14:paraId="67BFB6D0" w14:textId="77777777" w:rsidR="007A0F2E" w:rsidRPr="00AD7958" w:rsidRDefault="00410F8F" w:rsidP="006D087C">
            <w:pPr>
              <w:spacing w:line="0" w:lineRule="atLeast"/>
              <w:jc w:val="center"/>
              <w:rPr>
                <w:rFonts w:ascii="Times New Roman" w:eastAsia="Arial" w:hAnsi="Times New Roman" w:cs="Times New Roman"/>
                <w:b/>
                <w:lang w:val="en-GB" w:eastAsia="pl-PL"/>
              </w:rPr>
            </w:pPr>
            <w:r w:rsidRPr="00410F8F">
              <w:rPr>
                <w:rFonts w:ascii="Times New Roman" w:eastAsia="Arial" w:hAnsi="Times New Roman" w:cs="Times New Roman"/>
                <w:b/>
                <w:lang w:val="en-GB" w:eastAsia="pl-PL"/>
              </w:rPr>
              <w:t xml:space="preserve">hospitalization as a result of </w:t>
            </w:r>
            <w:proofErr w:type="spellStart"/>
            <w:r w:rsidRPr="00410F8F">
              <w:rPr>
                <w:rFonts w:ascii="Times New Roman" w:eastAsia="Arial" w:hAnsi="Times New Roman" w:cs="Times New Roman"/>
                <w:b/>
                <w:lang w:val="en-GB" w:eastAsia="pl-PL"/>
              </w:rPr>
              <w:t>Covid</w:t>
            </w:r>
            <w:proofErr w:type="spellEnd"/>
            <w:r w:rsidRPr="00410F8F">
              <w:rPr>
                <w:rFonts w:ascii="Times New Roman" w:eastAsia="Arial" w:hAnsi="Times New Roman" w:cs="Times New Roman"/>
                <w:b/>
                <w:lang w:val="en-GB" w:eastAsia="pl-PL"/>
              </w:rPr>
              <w:t xml:space="preserve"> 19</w:t>
            </w:r>
          </w:p>
        </w:tc>
        <w:tc>
          <w:tcPr>
            <w:tcW w:w="0" w:type="auto"/>
            <w:vAlign w:val="center"/>
            <w:hideMark/>
          </w:tcPr>
          <w:p w14:paraId="40D53D2D" w14:textId="77777777" w:rsidR="007A0F2E" w:rsidRPr="00AD7958" w:rsidRDefault="00CD5D9B"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as in case of </w:t>
            </w:r>
            <w:r w:rsidR="00491F04">
              <w:rPr>
                <w:rFonts w:ascii="Times New Roman" w:eastAsia="Arial" w:hAnsi="Times New Roman" w:cs="Times New Roman"/>
                <w:bCs/>
                <w:lang w:val="en-GB" w:eastAsia="pl-PL"/>
              </w:rPr>
              <w:t xml:space="preserve">stay resulting from </w:t>
            </w:r>
            <w:r w:rsidRPr="00CD5D9B">
              <w:rPr>
                <w:rFonts w:ascii="Times New Roman" w:eastAsia="Arial" w:hAnsi="Times New Roman" w:cs="Times New Roman"/>
                <w:bCs/>
                <w:lang w:val="en-GB" w:eastAsia="pl-PL"/>
              </w:rPr>
              <w:t>illness</w:t>
            </w:r>
          </w:p>
        </w:tc>
        <w:tc>
          <w:tcPr>
            <w:tcW w:w="0" w:type="auto"/>
            <w:vAlign w:val="center"/>
            <w:hideMark/>
          </w:tcPr>
          <w:p w14:paraId="4F98CB9A" w14:textId="77777777" w:rsidR="007A0F2E" w:rsidRPr="00AD7958" w:rsidRDefault="00CD5D9B"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as in case of </w:t>
            </w:r>
            <w:r w:rsidR="00491F04">
              <w:rPr>
                <w:rFonts w:ascii="Times New Roman" w:eastAsia="Arial" w:hAnsi="Times New Roman" w:cs="Times New Roman"/>
                <w:bCs/>
                <w:lang w:val="en-GB" w:eastAsia="pl-PL"/>
              </w:rPr>
              <w:t>stay resulting from</w:t>
            </w:r>
            <w:r w:rsidRPr="00CD5D9B">
              <w:rPr>
                <w:rFonts w:ascii="Times New Roman" w:eastAsia="Arial" w:hAnsi="Times New Roman" w:cs="Times New Roman"/>
                <w:bCs/>
                <w:lang w:val="en-GB" w:eastAsia="pl-PL"/>
              </w:rPr>
              <w:t xml:space="preserve"> illness</w:t>
            </w:r>
          </w:p>
        </w:tc>
      </w:tr>
      <w:tr w:rsidR="00491F04" w:rsidRPr="00AD7958" w14:paraId="09CC6271" w14:textId="77777777" w:rsidTr="00B60031">
        <w:trPr>
          <w:trHeight w:val="541"/>
        </w:trPr>
        <w:tc>
          <w:tcPr>
            <w:tcW w:w="3888" w:type="dxa"/>
            <w:vAlign w:val="center"/>
            <w:hideMark/>
          </w:tcPr>
          <w:p w14:paraId="0E702A5E" w14:textId="77777777" w:rsidR="007A0F2E" w:rsidRPr="00AD7958" w:rsidRDefault="00CD5D9B" w:rsidP="006D087C">
            <w:pPr>
              <w:spacing w:line="0" w:lineRule="atLeast"/>
              <w:jc w:val="center"/>
              <w:rPr>
                <w:rFonts w:ascii="Times New Roman" w:eastAsia="Arial" w:hAnsi="Times New Roman" w:cs="Times New Roman"/>
                <w:b/>
                <w:lang w:val="en-GB" w:eastAsia="pl-PL"/>
              </w:rPr>
            </w:pPr>
            <w:r w:rsidRPr="00CD5D9B">
              <w:rPr>
                <w:rFonts w:ascii="Times New Roman" w:eastAsia="Arial" w:hAnsi="Times New Roman" w:cs="Times New Roman"/>
                <w:b/>
                <w:lang w:val="en-GB" w:eastAsia="pl-PL"/>
              </w:rPr>
              <w:lastRenderedPageBreak/>
              <w:t>serious illnesses according to the GTC option D6</w:t>
            </w:r>
          </w:p>
        </w:tc>
        <w:tc>
          <w:tcPr>
            <w:tcW w:w="0" w:type="auto"/>
            <w:vAlign w:val="center"/>
            <w:hideMark/>
          </w:tcPr>
          <w:p w14:paraId="00160DBA" w14:textId="77777777" w:rsidR="007A0F2E" w:rsidRPr="00AD7958" w:rsidRDefault="00CD5D9B"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2 000 </w:t>
            </w:r>
          </w:p>
        </w:tc>
        <w:tc>
          <w:tcPr>
            <w:tcW w:w="0" w:type="auto"/>
            <w:vAlign w:val="center"/>
            <w:hideMark/>
          </w:tcPr>
          <w:p w14:paraId="6919472C" w14:textId="77777777" w:rsidR="007A0F2E" w:rsidRPr="00AD7958" w:rsidRDefault="00CD5D9B"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2 000 </w:t>
            </w:r>
          </w:p>
        </w:tc>
      </w:tr>
      <w:tr w:rsidR="00491F04" w:rsidRPr="00AD7958" w14:paraId="70123F99" w14:textId="77777777" w:rsidTr="00B60031">
        <w:trPr>
          <w:trHeight w:val="563"/>
        </w:trPr>
        <w:tc>
          <w:tcPr>
            <w:tcW w:w="3888" w:type="dxa"/>
            <w:vAlign w:val="center"/>
            <w:hideMark/>
          </w:tcPr>
          <w:p w14:paraId="00E9490B" w14:textId="77777777" w:rsidR="007A0F2E" w:rsidRPr="00AD7958" w:rsidRDefault="00CD5D9B" w:rsidP="00CD5D9B">
            <w:pPr>
              <w:spacing w:line="0" w:lineRule="atLeast"/>
              <w:jc w:val="center"/>
              <w:rPr>
                <w:rFonts w:ascii="Times New Roman" w:eastAsia="Arial" w:hAnsi="Times New Roman" w:cs="Times New Roman"/>
                <w:b/>
                <w:lang w:val="en-GB" w:eastAsia="pl-PL"/>
              </w:rPr>
            </w:pPr>
            <w:r w:rsidRPr="002634C3">
              <w:rPr>
                <w:lang w:val="en-GB"/>
              </w:rPr>
              <w:t xml:space="preserve"> </w:t>
            </w:r>
            <w:r w:rsidRPr="00CD5D9B">
              <w:rPr>
                <w:rFonts w:ascii="Times New Roman" w:eastAsia="Arial" w:hAnsi="Times New Roman" w:cs="Times New Roman"/>
                <w:b/>
                <w:lang w:val="en-GB" w:eastAsia="pl-PL"/>
              </w:rPr>
              <w:t>plastic surgery costs as a result of</w:t>
            </w:r>
            <w:r>
              <w:rPr>
                <w:rFonts w:ascii="Times New Roman" w:eastAsia="Arial" w:hAnsi="Times New Roman" w:cs="Times New Roman"/>
                <w:b/>
                <w:lang w:val="en-GB" w:eastAsia="pl-PL"/>
              </w:rPr>
              <w:t xml:space="preserve"> an accident</w:t>
            </w:r>
          </w:p>
        </w:tc>
        <w:tc>
          <w:tcPr>
            <w:tcW w:w="0" w:type="auto"/>
            <w:vAlign w:val="center"/>
            <w:hideMark/>
          </w:tcPr>
          <w:p w14:paraId="10A3E31F" w14:textId="77777777" w:rsidR="007A0F2E" w:rsidRPr="00AD7958" w:rsidRDefault="00CD5D9B"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2 000</w:t>
            </w:r>
          </w:p>
        </w:tc>
        <w:tc>
          <w:tcPr>
            <w:tcW w:w="0" w:type="auto"/>
            <w:vAlign w:val="center"/>
            <w:hideMark/>
          </w:tcPr>
          <w:p w14:paraId="7A4CD19C" w14:textId="77777777" w:rsidR="007A0F2E" w:rsidRPr="00AD7958" w:rsidRDefault="00CD5D9B"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none</w:t>
            </w:r>
          </w:p>
        </w:tc>
      </w:tr>
      <w:tr w:rsidR="00491F04" w:rsidRPr="00AD7958" w14:paraId="6D23A0F9" w14:textId="77777777" w:rsidTr="00B60031">
        <w:trPr>
          <w:trHeight w:val="841"/>
        </w:trPr>
        <w:tc>
          <w:tcPr>
            <w:tcW w:w="3888" w:type="dxa"/>
            <w:vAlign w:val="center"/>
            <w:hideMark/>
          </w:tcPr>
          <w:p w14:paraId="071EC4CD" w14:textId="77777777" w:rsidR="007A0F2E" w:rsidRPr="00AD7958" w:rsidRDefault="00491F04" w:rsidP="00491F04">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s</w:t>
            </w:r>
            <w:r w:rsidR="009773DE">
              <w:rPr>
                <w:rFonts w:ascii="Times New Roman" w:eastAsia="Arial" w:hAnsi="Times New Roman" w:cs="Times New Roman"/>
                <w:b/>
                <w:lang w:val="en-GB" w:eastAsia="pl-PL"/>
              </w:rPr>
              <w:t xml:space="preserve">urgeries as </w:t>
            </w:r>
            <w:r>
              <w:rPr>
                <w:rFonts w:ascii="Times New Roman" w:eastAsia="Arial" w:hAnsi="Times New Roman" w:cs="Times New Roman"/>
                <w:b/>
                <w:lang w:val="en-GB" w:eastAsia="pl-PL"/>
              </w:rPr>
              <w:t xml:space="preserve">a result of an </w:t>
            </w:r>
            <w:r w:rsidR="009773DE" w:rsidRPr="009773DE">
              <w:rPr>
                <w:rFonts w:ascii="Times New Roman" w:eastAsia="Arial" w:hAnsi="Times New Roman" w:cs="Times New Roman"/>
                <w:b/>
                <w:lang w:val="en-GB" w:eastAsia="pl-PL"/>
              </w:rPr>
              <w:t>accident (in accordance with the GTC, option D8, table 8)</w:t>
            </w:r>
          </w:p>
        </w:tc>
        <w:tc>
          <w:tcPr>
            <w:tcW w:w="0" w:type="auto"/>
            <w:vAlign w:val="center"/>
            <w:hideMark/>
          </w:tcPr>
          <w:p w14:paraId="42709575"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2 000 </w:t>
            </w:r>
          </w:p>
        </w:tc>
        <w:tc>
          <w:tcPr>
            <w:tcW w:w="0" w:type="auto"/>
            <w:vAlign w:val="center"/>
            <w:hideMark/>
          </w:tcPr>
          <w:p w14:paraId="7422910D"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2 000 </w:t>
            </w:r>
          </w:p>
        </w:tc>
      </w:tr>
      <w:tr w:rsidR="00491F04" w:rsidRPr="00AD7958" w14:paraId="0A40BB73" w14:textId="77777777" w:rsidTr="001A77A5">
        <w:trPr>
          <w:trHeight w:val="566"/>
        </w:trPr>
        <w:tc>
          <w:tcPr>
            <w:tcW w:w="3888" w:type="dxa"/>
            <w:vAlign w:val="center"/>
            <w:hideMark/>
          </w:tcPr>
          <w:p w14:paraId="0AE3570A" w14:textId="77777777" w:rsidR="007A0F2E" w:rsidRPr="00AD7958" w:rsidRDefault="00491F04"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s</w:t>
            </w:r>
            <w:r w:rsidR="009773DE">
              <w:rPr>
                <w:rFonts w:ascii="Times New Roman" w:eastAsia="Arial" w:hAnsi="Times New Roman" w:cs="Times New Roman"/>
                <w:b/>
                <w:lang w:val="en-GB" w:eastAsia="pl-PL"/>
              </w:rPr>
              <w:t xml:space="preserve">urgeries as </w:t>
            </w:r>
            <w:r w:rsidR="009773DE" w:rsidRPr="009773DE">
              <w:rPr>
                <w:rFonts w:ascii="Times New Roman" w:eastAsia="Arial" w:hAnsi="Times New Roman" w:cs="Times New Roman"/>
                <w:b/>
                <w:lang w:val="en-GB" w:eastAsia="pl-PL"/>
              </w:rPr>
              <w:t>a resu</w:t>
            </w:r>
            <w:r>
              <w:rPr>
                <w:rFonts w:ascii="Times New Roman" w:eastAsia="Arial" w:hAnsi="Times New Roman" w:cs="Times New Roman"/>
                <w:b/>
                <w:lang w:val="en-GB" w:eastAsia="pl-PL"/>
              </w:rPr>
              <w:t>lt of an</w:t>
            </w:r>
            <w:r w:rsidR="009773DE" w:rsidRPr="009773DE">
              <w:rPr>
                <w:rFonts w:ascii="Times New Roman" w:eastAsia="Arial" w:hAnsi="Times New Roman" w:cs="Times New Roman"/>
                <w:b/>
                <w:lang w:val="en-GB" w:eastAsia="pl-PL"/>
              </w:rPr>
              <w:t xml:space="preserve"> accident (in ac</w:t>
            </w:r>
            <w:r w:rsidR="009773DE">
              <w:rPr>
                <w:rFonts w:ascii="Times New Roman" w:eastAsia="Arial" w:hAnsi="Times New Roman" w:cs="Times New Roman"/>
                <w:b/>
                <w:lang w:val="en-GB" w:eastAsia="pl-PL"/>
              </w:rPr>
              <w:t>cordance with the GTC, option D9, table 9</w:t>
            </w:r>
            <w:r w:rsidR="009773DE" w:rsidRPr="009773DE">
              <w:rPr>
                <w:rFonts w:ascii="Times New Roman" w:eastAsia="Arial" w:hAnsi="Times New Roman" w:cs="Times New Roman"/>
                <w:b/>
                <w:lang w:val="en-GB" w:eastAsia="pl-PL"/>
              </w:rPr>
              <w:t>)</w:t>
            </w:r>
          </w:p>
        </w:tc>
        <w:tc>
          <w:tcPr>
            <w:tcW w:w="0" w:type="auto"/>
            <w:vAlign w:val="center"/>
            <w:hideMark/>
          </w:tcPr>
          <w:p w14:paraId="4E8EC15F" w14:textId="77777777" w:rsidR="007A0F2E" w:rsidRPr="00AD7958" w:rsidRDefault="009773DE"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none</w:t>
            </w:r>
          </w:p>
        </w:tc>
        <w:tc>
          <w:tcPr>
            <w:tcW w:w="0" w:type="auto"/>
            <w:vAlign w:val="center"/>
            <w:hideMark/>
          </w:tcPr>
          <w:p w14:paraId="559D2FD4" w14:textId="77777777" w:rsidR="007A0F2E" w:rsidRPr="00AD7958" w:rsidRDefault="009773DE"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2 000</w:t>
            </w:r>
          </w:p>
        </w:tc>
      </w:tr>
      <w:tr w:rsidR="00491F04" w:rsidRPr="002634C3" w14:paraId="08032E99" w14:textId="77777777" w:rsidTr="001A77A5">
        <w:trPr>
          <w:trHeight w:val="580"/>
        </w:trPr>
        <w:tc>
          <w:tcPr>
            <w:tcW w:w="3888" w:type="dxa"/>
            <w:vAlign w:val="center"/>
            <w:hideMark/>
          </w:tcPr>
          <w:p w14:paraId="7063DFAD" w14:textId="77777777" w:rsidR="007A0F2E" w:rsidRPr="00AD7958" w:rsidRDefault="00491F04"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 xml:space="preserve">medical expenses connected to an </w:t>
            </w:r>
            <w:r w:rsidR="009773DE">
              <w:rPr>
                <w:rFonts w:ascii="Times New Roman" w:eastAsia="Arial" w:hAnsi="Times New Roman" w:cs="Times New Roman"/>
                <w:b/>
                <w:lang w:val="en-GB" w:eastAsia="pl-PL"/>
              </w:rPr>
              <w:t>accident (according to</w:t>
            </w:r>
            <w:r w:rsidR="009773DE" w:rsidRPr="009773DE">
              <w:rPr>
                <w:rFonts w:ascii="Times New Roman" w:eastAsia="Arial" w:hAnsi="Times New Roman" w:cs="Times New Roman"/>
                <w:b/>
                <w:lang w:val="en-GB" w:eastAsia="pl-PL"/>
              </w:rPr>
              <w:t xml:space="preserve"> option D10)</w:t>
            </w:r>
          </w:p>
        </w:tc>
        <w:tc>
          <w:tcPr>
            <w:tcW w:w="0" w:type="auto"/>
            <w:vAlign w:val="center"/>
            <w:hideMark/>
          </w:tcPr>
          <w:p w14:paraId="4288D2D4"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4 </w:t>
            </w:r>
            <w:r w:rsidRPr="009773DE">
              <w:rPr>
                <w:rFonts w:ascii="Times New Roman" w:eastAsia="Arial" w:hAnsi="Times New Roman" w:cs="Times New Roman"/>
                <w:bCs/>
                <w:lang w:val="en-GB" w:eastAsia="pl-PL"/>
              </w:rPr>
              <w:t>000 sub</w:t>
            </w:r>
            <w:r>
              <w:rPr>
                <w:rFonts w:ascii="Times New Roman" w:eastAsia="Arial" w:hAnsi="Times New Roman" w:cs="Times New Roman"/>
                <w:bCs/>
                <w:lang w:val="en-GB" w:eastAsia="pl-PL"/>
              </w:rPr>
              <w:t xml:space="preserve">-limit for physiotherapy PLN 1 </w:t>
            </w:r>
            <w:r w:rsidRPr="009773DE">
              <w:rPr>
                <w:rFonts w:ascii="Times New Roman" w:eastAsia="Arial" w:hAnsi="Times New Roman" w:cs="Times New Roman"/>
                <w:bCs/>
                <w:lang w:val="en-GB" w:eastAsia="pl-PL"/>
              </w:rPr>
              <w:t>000</w:t>
            </w:r>
          </w:p>
        </w:tc>
        <w:tc>
          <w:tcPr>
            <w:tcW w:w="0" w:type="auto"/>
            <w:vAlign w:val="center"/>
            <w:hideMark/>
          </w:tcPr>
          <w:p w14:paraId="160CE6E9"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4 </w:t>
            </w:r>
            <w:r w:rsidRPr="009773DE">
              <w:rPr>
                <w:rFonts w:ascii="Times New Roman" w:eastAsia="Arial" w:hAnsi="Times New Roman" w:cs="Times New Roman"/>
                <w:bCs/>
                <w:lang w:val="en-GB" w:eastAsia="pl-PL"/>
              </w:rPr>
              <w:t>000 sub</w:t>
            </w:r>
            <w:r>
              <w:rPr>
                <w:rFonts w:ascii="Times New Roman" w:eastAsia="Arial" w:hAnsi="Times New Roman" w:cs="Times New Roman"/>
                <w:bCs/>
                <w:lang w:val="en-GB" w:eastAsia="pl-PL"/>
              </w:rPr>
              <w:t xml:space="preserve">-limit for physiotherapy PLN 1 </w:t>
            </w:r>
            <w:r w:rsidRPr="009773DE">
              <w:rPr>
                <w:rFonts w:ascii="Times New Roman" w:eastAsia="Arial" w:hAnsi="Times New Roman" w:cs="Times New Roman"/>
                <w:bCs/>
                <w:lang w:val="en-GB" w:eastAsia="pl-PL"/>
              </w:rPr>
              <w:t>000</w:t>
            </w:r>
          </w:p>
        </w:tc>
      </w:tr>
      <w:tr w:rsidR="00491F04" w:rsidRPr="002634C3" w14:paraId="47CD4FED" w14:textId="77777777" w:rsidTr="001A77A5">
        <w:trPr>
          <w:trHeight w:val="580"/>
        </w:trPr>
        <w:tc>
          <w:tcPr>
            <w:tcW w:w="3888" w:type="dxa"/>
            <w:vAlign w:val="center"/>
            <w:hideMark/>
          </w:tcPr>
          <w:p w14:paraId="7D1F4EAA" w14:textId="77777777" w:rsidR="007A0F2E" w:rsidRPr="00AD7958" w:rsidRDefault="009773DE" w:rsidP="006D087C">
            <w:pPr>
              <w:spacing w:line="0" w:lineRule="atLeast"/>
              <w:jc w:val="center"/>
              <w:rPr>
                <w:rFonts w:ascii="Times New Roman" w:eastAsia="Arial" w:hAnsi="Times New Roman" w:cs="Times New Roman"/>
                <w:b/>
                <w:lang w:val="en-GB" w:eastAsia="pl-PL"/>
              </w:rPr>
            </w:pPr>
            <w:r w:rsidRPr="009773DE">
              <w:rPr>
                <w:rFonts w:ascii="Times New Roman" w:eastAsia="Arial" w:hAnsi="Times New Roman" w:cs="Times New Roman"/>
                <w:b/>
                <w:lang w:val="en-GB" w:eastAsia="pl-PL"/>
              </w:rPr>
              <w:t xml:space="preserve">temporary inability of the Insured to study or work as a result of </w:t>
            </w:r>
            <w:r w:rsidR="00491F04">
              <w:rPr>
                <w:rFonts w:ascii="Times New Roman" w:eastAsia="Arial" w:hAnsi="Times New Roman" w:cs="Times New Roman"/>
                <w:b/>
                <w:lang w:val="en-GB" w:eastAsia="pl-PL"/>
              </w:rPr>
              <w:t xml:space="preserve">an </w:t>
            </w:r>
            <w:r w:rsidRPr="009773DE">
              <w:rPr>
                <w:rFonts w:ascii="Times New Roman" w:eastAsia="Arial" w:hAnsi="Times New Roman" w:cs="Times New Roman"/>
                <w:b/>
                <w:lang w:val="en-GB" w:eastAsia="pl-PL"/>
              </w:rPr>
              <w:t>accident</w:t>
            </w:r>
          </w:p>
        </w:tc>
        <w:tc>
          <w:tcPr>
            <w:tcW w:w="0" w:type="auto"/>
            <w:vAlign w:val="center"/>
            <w:hideMark/>
          </w:tcPr>
          <w:p w14:paraId="3519BA9B"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PLN 15/</w:t>
            </w:r>
            <w:r w:rsidRPr="009773DE">
              <w:rPr>
                <w:rFonts w:ascii="Times New Roman" w:eastAsia="Arial" w:hAnsi="Times New Roman" w:cs="Times New Roman"/>
                <w:bCs/>
                <w:lang w:val="en-GB" w:eastAsia="pl-PL"/>
              </w:rPr>
              <w:t>day (according to the GTC, option D11)</w:t>
            </w:r>
          </w:p>
        </w:tc>
        <w:tc>
          <w:tcPr>
            <w:tcW w:w="0" w:type="auto"/>
            <w:vAlign w:val="center"/>
            <w:hideMark/>
          </w:tcPr>
          <w:p w14:paraId="3718A70C" w14:textId="77777777" w:rsidR="007A0F2E" w:rsidRPr="00AD7958" w:rsidRDefault="009773DE"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PLN 15/</w:t>
            </w:r>
            <w:r w:rsidRPr="009773DE">
              <w:rPr>
                <w:rFonts w:ascii="Times New Roman" w:eastAsia="Arial" w:hAnsi="Times New Roman" w:cs="Times New Roman"/>
                <w:bCs/>
                <w:lang w:val="en-GB" w:eastAsia="pl-PL"/>
              </w:rPr>
              <w:t>day (according to the GTC, option D11)</w:t>
            </w:r>
          </w:p>
        </w:tc>
      </w:tr>
      <w:tr w:rsidR="00491F04" w:rsidRPr="00AD7958" w14:paraId="71D0D10F" w14:textId="77777777" w:rsidTr="001A77A5">
        <w:trPr>
          <w:trHeight w:val="370"/>
        </w:trPr>
        <w:tc>
          <w:tcPr>
            <w:tcW w:w="3888" w:type="dxa"/>
            <w:vAlign w:val="center"/>
            <w:hideMark/>
          </w:tcPr>
          <w:p w14:paraId="2A800566" w14:textId="77777777" w:rsidR="007A0F2E" w:rsidRPr="00AD7958" w:rsidRDefault="009773DE" w:rsidP="006D087C">
            <w:pPr>
              <w:spacing w:line="0" w:lineRule="atLeast"/>
              <w:jc w:val="center"/>
              <w:rPr>
                <w:rFonts w:ascii="Times New Roman" w:eastAsia="Arial" w:hAnsi="Times New Roman" w:cs="Times New Roman"/>
                <w:b/>
                <w:lang w:val="en-GB" w:eastAsia="pl-PL"/>
              </w:rPr>
            </w:pPr>
            <w:r w:rsidRPr="009773DE">
              <w:rPr>
                <w:rFonts w:ascii="Times New Roman" w:eastAsia="Arial" w:hAnsi="Times New Roman" w:cs="Times New Roman"/>
                <w:b/>
                <w:lang w:val="en-GB" w:eastAsia="pl-PL"/>
              </w:rPr>
              <w:t>diagnosis of a congenital heart defect during the insurance period (according to option D12)</w:t>
            </w:r>
          </w:p>
        </w:tc>
        <w:tc>
          <w:tcPr>
            <w:tcW w:w="0" w:type="auto"/>
            <w:vAlign w:val="center"/>
            <w:hideMark/>
          </w:tcPr>
          <w:p w14:paraId="0C5BECC7" w14:textId="77777777" w:rsidR="007A0F2E" w:rsidRPr="00AD7958" w:rsidRDefault="009773DE"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1 000 </w:t>
            </w:r>
          </w:p>
        </w:tc>
        <w:tc>
          <w:tcPr>
            <w:tcW w:w="0" w:type="auto"/>
            <w:vAlign w:val="center"/>
            <w:hideMark/>
          </w:tcPr>
          <w:p w14:paraId="3D975626" w14:textId="77777777" w:rsidR="007A0F2E" w:rsidRPr="00AD7958" w:rsidRDefault="009773DE" w:rsidP="006D087C">
            <w:pPr>
              <w:pStyle w:val="Akapitzlist"/>
              <w:spacing w:line="0" w:lineRule="atLeast"/>
              <w:ind w:left="1146"/>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7A0F2E" w:rsidRPr="00AD7958">
              <w:rPr>
                <w:rFonts w:ascii="Times New Roman" w:eastAsia="Arial" w:hAnsi="Times New Roman" w:cs="Times New Roman"/>
                <w:bCs/>
                <w:lang w:val="en-GB" w:eastAsia="pl-PL"/>
              </w:rPr>
              <w:t xml:space="preserve">1 000 </w:t>
            </w:r>
          </w:p>
        </w:tc>
      </w:tr>
      <w:tr w:rsidR="00491F04" w:rsidRPr="00AD7958" w14:paraId="0A86E4B3" w14:textId="77777777" w:rsidTr="001A77A5">
        <w:trPr>
          <w:trHeight w:val="290"/>
        </w:trPr>
        <w:tc>
          <w:tcPr>
            <w:tcW w:w="3888" w:type="dxa"/>
            <w:vAlign w:val="center"/>
            <w:hideMark/>
          </w:tcPr>
          <w:p w14:paraId="72F123CF" w14:textId="77777777" w:rsidR="007A0F2E" w:rsidRPr="00AD7958" w:rsidRDefault="00491F04"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onerous</w:t>
            </w:r>
            <w:r w:rsidR="009773DE" w:rsidRPr="009773DE">
              <w:rPr>
                <w:rFonts w:ascii="Times New Roman" w:eastAsia="Arial" w:hAnsi="Times New Roman" w:cs="Times New Roman"/>
                <w:b/>
                <w:lang w:val="en-GB" w:eastAsia="pl-PL"/>
              </w:rPr>
              <w:t xml:space="preserve"> treatment as a res</w:t>
            </w:r>
            <w:r w:rsidR="009773DE">
              <w:rPr>
                <w:rFonts w:ascii="Times New Roman" w:eastAsia="Arial" w:hAnsi="Times New Roman" w:cs="Times New Roman"/>
                <w:b/>
                <w:lang w:val="en-GB" w:eastAsia="pl-PL"/>
              </w:rPr>
              <w:t>ult of an accident (according to</w:t>
            </w:r>
            <w:r w:rsidR="009773DE" w:rsidRPr="009773DE">
              <w:rPr>
                <w:rFonts w:ascii="Times New Roman" w:eastAsia="Arial" w:hAnsi="Times New Roman" w:cs="Times New Roman"/>
                <w:b/>
                <w:lang w:val="en-GB" w:eastAsia="pl-PL"/>
              </w:rPr>
              <w:t xml:space="preserve"> option D14)</w:t>
            </w:r>
          </w:p>
        </w:tc>
        <w:tc>
          <w:tcPr>
            <w:tcW w:w="0" w:type="auto"/>
            <w:vAlign w:val="center"/>
            <w:hideMark/>
          </w:tcPr>
          <w:p w14:paraId="27F7A3AD" w14:textId="77777777" w:rsidR="007A0F2E" w:rsidRPr="00AD7958" w:rsidRDefault="009773DE"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6D087C" w:rsidRPr="00AD7958">
              <w:rPr>
                <w:rFonts w:ascii="Times New Roman" w:eastAsia="Arial" w:hAnsi="Times New Roman" w:cs="Times New Roman"/>
                <w:lang w:val="en-GB" w:eastAsia="pl-PL"/>
              </w:rPr>
              <w:t xml:space="preserve">200 </w:t>
            </w:r>
          </w:p>
        </w:tc>
        <w:tc>
          <w:tcPr>
            <w:tcW w:w="0" w:type="auto"/>
            <w:vAlign w:val="center"/>
            <w:hideMark/>
          </w:tcPr>
          <w:p w14:paraId="624EF7D7" w14:textId="77777777" w:rsidR="007A0F2E" w:rsidRPr="00AD7958" w:rsidRDefault="009773DE"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6D087C" w:rsidRPr="00AD7958">
              <w:rPr>
                <w:rFonts w:ascii="Times New Roman" w:eastAsia="Arial" w:hAnsi="Times New Roman" w:cs="Times New Roman"/>
                <w:lang w:val="en-GB" w:eastAsia="pl-PL"/>
              </w:rPr>
              <w:t xml:space="preserve">200 </w:t>
            </w:r>
          </w:p>
        </w:tc>
      </w:tr>
      <w:tr w:rsidR="00491F04" w:rsidRPr="002634C3" w14:paraId="71476DFA" w14:textId="77777777" w:rsidTr="001A77A5">
        <w:trPr>
          <w:trHeight w:val="590"/>
        </w:trPr>
        <w:tc>
          <w:tcPr>
            <w:tcW w:w="3888" w:type="dxa"/>
            <w:vAlign w:val="center"/>
            <w:hideMark/>
          </w:tcPr>
          <w:p w14:paraId="74006896" w14:textId="77777777" w:rsidR="007A0F2E" w:rsidRPr="00AD7958" w:rsidRDefault="009773DE" w:rsidP="006D087C">
            <w:pPr>
              <w:spacing w:line="0" w:lineRule="atLeast"/>
              <w:jc w:val="center"/>
              <w:rPr>
                <w:rFonts w:ascii="Times New Roman" w:eastAsia="Arial" w:hAnsi="Times New Roman" w:cs="Times New Roman"/>
                <w:b/>
                <w:lang w:val="en-GB" w:eastAsia="pl-PL"/>
              </w:rPr>
            </w:pPr>
            <w:r w:rsidRPr="009773DE">
              <w:rPr>
                <w:rFonts w:ascii="Times New Roman" w:eastAsia="Arial" w:hAnsi="Times New Roman" w:cs="Times New Roman"/>
                <w:b/>
                <w:lang w:val="en-GB" w:eastAsia="pl-PL"/>
              </w:rPr>
              <w:t xml:space="preserve">costs of dental </w:t>
            </w:r>
            <w:r>
              <w:rPr>
                <w:rFonts w:ascii="Times New Roman" w:eastAsia="Arial" w:hAnsi="Times New Roman" w:cs="Times New Roman"/>
                <w:b/>
                <w:lang w:val="en-GB" w:eastAsia="pl-PL"/>
              </w:rPr>
              <w:t>treatment as a result of an accident (according to</w:t>
            </w:r>
            <w:r w:rsidRPr="009773DE">
              <w:rPr>
                <w:rFonts w:ascii="Times New Roman" w:eastAsia="Arial" w:hAnsi="Times New Roman" w:cs="Times New Roman"/>
                <w:b/>
                <w:lang w:val="en-GB" w:eastAsia="pl-PL"/>
              </w:rPr>
              <w:t xml:space="preserve"> option D13)</w:t>
            </w:r>
          </w:p>
        </w:tc>
        <w:tc>
          <w:tcPr>
            <w:tcW w:w="0" w:type="auto"/>
            <w:vAlign w:val="center"/>
            <w:hideMark/>
          </w:tcPr>
          <w:p w14:paraId="4EB94039" w14:textId="77777777" w:rsidR="007A0F2E" w:rsidRPr="00AD7958" w:rsidRDefault="001B056F" w:rsidP="006D087C">
            <w:pPr>
              <w:spacing w:line="0" w:lineRule="atLeast"/>
              <w:jc w:val="center"/>
              <w:rPr>
                <w:rFonts w:ascii="Times New Roman" w:eastAsia="Arial" w:hAnsi="Times New Roman" w:cs="Times New Roman"/>
                <w:lang w:val="en-GB" w:eastAsia="pl-PL"/>
              </w:rPr>
            </w:pPr>
            <w:r w:rsidRPr="001B056F">
              <w:rPr>
                <w:rFonts w:ascii="Times New Roman" w:eastAsia="Arial" w:hAnsi="Times New Roman" w:cs="Times New Roman"/>
                <w:lang w:val="en-GB" w:eastAsia="pl-PL"/>
              </w:rPr>
              <w:t>max PL</w:t>
            </w:r>
            <w:r>
              <w:rPr>
                <w:rFonts w:ascii="Times New Roman" w:eastAsia="Arial" w:hAnsi="Times New Roman" w:cs="Times New Roman"/>
                <w:lang w:val="en-GB" w:eastAsia="pl-PL"/>
              </w:rPr>
              <w:t xml:space="preserve">N 500 for one tooth up to PLN 1 </w:t>
            </w:r>
            <w:r w:rsidRPr="001B056F">
              <w:rPr>
                <w:rFonts w:ascii="Times New Roman" w:eastAsia="Arial" w:hAnsi="Times New Roman" w:cs="Times New Roman"/>
                <w:lang w:val="en-GB" w:eastAsia="pl-PL"/>
              </w:rPr>
              <w:t>000</w:t>
            </w:r>
          </w:p>
        </w:tc>
        <w:tc>
          <w:tcPr>
            <w:tcW w:w="0" w:type="auto"/>
            <w:vAlign w:val="center"/>
            <w:hideMark/>
          </w:tcPr>
          <w:p w14:paraId="33E19CC1" w14:textId="77777777" w:rsidR="007A0F2E" w:rsidRPr="00AD7958" w:rsidRDefault="001B056F" w:rsidP="006D087C">
            <w:pPr>
              <w:spacing w:line="0" w:lineRule="atLeast"/>
              <w:jc w:val="center"/>
              <w:rPr>
                <w:rFonts w:ascii="Times New Roman" w:eastAsia="Arial" w:hAnsi="Times New Roman" w:cs="Times New Roman"/>
                <w:lang w:val="en-GB" w:eastAsia="pl-PL"/>
              </w:rPr>
            </w:pPr>
            <w:r w:rsidRPr="001B056F">
              <w:rPr>
                <w:rFonts w:ascii="Times New Roman" w:eastAsia="Arial" w:hAnsi="Times New Roman" w:cs="Times New Roman"/>
                <w:lang w:val="en-GB" w:eastAsia="pl-PL"/>
              </w:rPr>
              <w:t>max PL</w:t>
            </w:r>
            <w:r>
              <w:rPr>
                <w:rFonts w:ascii="Times New Roman" w:eastAsia="Arial" w:hAnsi="Times New Roman" w:cs="Times New Roman"/>
                <w:lang w:val="en-GB" w:eastAsia="pl-PL"/>
              </w:rPr>
              <w:t xml:space="preserve">N 500 for one tooth up to PLN 1 </w:t>
            </w:r>
            <w:r w:rsidRPr="001B056F">
              <w:rPr>
                <w:rFonts w:ascii="Times New Roman" w:eastAsia="Arial" w:hAnsi="Times New Roman" w:cs="Times New Roman"/>
                <w:lang w:val="en-GB" w:eastAsia="pl-PL"/>
              </w:rPr>
              <w:t>000</w:t>
            </w:r>
          </w:p>
        </w:tc>
      </w:tr>
      <w:tr w:rsidR="00491F04" w:rsidRPr="00AD7958" w14:paraId="01FB563D" w14:textId="77777777" w:rsidTr="001A77A5">
        <w:trPr>
          <w:trHeight w:val="290"/>
        </w:trPr>
        <w:tc>
          <w:tcPr>
            <w:tcW w:w="3888" w:type="dxa"/>
            <w:vAlign w:val="center"/>
            <w:hideMark/>
          </w:tcPr>
          <w:p w14:paraId="5C53162A" w14:textId="77777777" w:rsidR="007A0F2E" w:rsidRPr="00AD7958" w:rsidRDefault="00491F04"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reimbursement of the I</w:t>
            </w:r>
            <w:r w:rsidR="001B056F" w:rsidRPr="001B056F">
              <w:rPr>
                <w:rFonts w:ascii="Times New Roman" w:eastAsia="Arial" w:hAnsi="Times New Roman" w:cs="Times New Roman"/>
                <w:b/>
                <w:lang w:val="en-GB" w:eastAsia="pl-PL"/>
              </w:rPr>
              <w:t xml:space="preserve">nsured's </w:t>
            </w:r>
            <w:r w:rsidR="001B056F">
              <w:rPr>
                <w:rFonts w:ascii="Times New Roman" w:eastAsia="Arial" w:hAnsi="Times New Roman" w:cs="Times New Roman"/>
                <w:b/>
                <w:lang w:val="en-GB" w:eastAsia="pl-PL"/>
              </w:rPr>
              <w:t>funeral expenses (according to</w:t>
            </w:r>
            <w:r w:rsidR="001B056F" w:rsidRPr="001B056F">
              <w:rPr>
                <w:rFonts w:ascii="Times New Roman" w:eastAsia="Arial" w:hAnsi="Times New Roman" w:cs="Times New Roman"/>
                <w:b/>
                <w:lang w:val="en-GB" w:eastAsia="pl-PL"/>
              </w:rPr>
              <w:t xml:space="preserve"> option D19)</w:t>
            </w:r>
          </w:p>
        </w:tc>
        <w:tc>
          <w:tcPr>
            <w:tcW w:w="0" w:type="auto"/>
            <w:vAlign w:val="center"/>
            <w:hideMark/>
          </w:tcPr>
          <w:p w14:paraId="7A863D52" w14:textId="77777777" w:rsidR="007A0F2E" w:rsidRPr="00AD7958" w:rsidRDefault="001B056F"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3 000 </w:t>
            </w:r>
          </w:p>
        </w:tc>
        <w:tc>
          <w:tcPr>
            <w:tcW w:w="0" w:type="auto"/>
            <w:vAlign w:val="center"/>
            <w:hideMark/>
          </w:tcPr>
          <w:p w14:paraId="0AEB5A7E" w14:textId="77777777" w:rsidR="007A0F2E" w:rsidRPr="00AD7958" w:rsidRDefault="001B056F" w:rsidP="006D087C">
            <w:pPr>
              <w:pStyle w:val="Akapitzlist"/>
              <w:spacing w:line="0" w:lineRule="atLeast"/>
              <w:ind w:left="1146"/>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3 000 </w:t>
            </w:r>
          </w:p>
        </w:tc>
      </w:tr>
      <w:tr w:rsidR="00491F04" w:rsidRPr="00AD7958" w14:paraId="113EF41F" w14:textId="77777777" w:rsidTr="007226F4">
        <w:trPr>
          <w:trHeight w:val="473"/>
        </w:trPr>
        <w:tc>
          <w:tcPr>
            <w:tcW w:w="3888" w:type="dxa"/>
            <w:vAlign w:val="center"/>
            <w:hideMark/>
          </w:tcPr>
          <w:p w14:paraId="22281A0F" w14:textId="77777777" w:rsidR="007A0F2E" w:rsidRPr="00AD7958" w:rsidRDefault="001B056F" w:rsidP="006D087C">
            <w:pPr>
              <w:spacing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medicine costs (according to</w:t>
            </w:r>
            <w:r w:rsidRPr="001B056F">
              <w:rPr>
                <w:rFonts w:ascii="Times New Roman" w:eastAsia="Arial" w:hAnsi="Times New Roman" w:cs="Times New Roman"/>
                <w:b/>
                <w:lang w:val="en-GB" w:eastAsia="pl-PL"/>
              </w:rPr>
              <w:t xml:space="preserve"> option D18)</w:t>
            </w:r>
          </w:p>
        </w:tc>
        <w:tc>
          <w:tcPr>
            <w:tcW w:w="0" w:type="auto"/>
            <w:vAlign w:val="center"/>
            <w:hideMark/>
          </w:tcPr>
          <w:p w14:paraId="777C7841" w14:textId="77777777" w:rsidR="007A0F2E" w:rsidRPr="00AD7958" w:rsidRDefault="001B056F"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500</w:t>
            </w:r>
          </w:p>
        </w:tc>
        <w:tc>
          <w:tcPr>
            <w:tcW w:w="0" w:type="auto"/>
            <w:vAlign w:val="center"/>
            <w:hideMark/>
          </w:tcPr>
          <w:p w14:paraId="7D1E5F67" w14:textId="77777777" w:rsidR="007A0F2E" w:rsidRPr="00AD7958" w:rsidRDefault="001B056F" w:rsidP="006D087C">
            <w:pPr>
              <w:spacing w:line="0" w:lineRule="atLeast"/>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w:t>
            </w:r>
            <w:r w:rsidR="007A0F2E" w:rsidRPr="00AD7958">
              <w:rPr>
                <w:rFonts w:ascii="Times New Roman" w:eastAsia="Arial" w:hAnsi="Times New Roman" w:cs="Times New Roman"/>
                <w:lang w:val="en-GB" w:eastAsia="pl-PL"/>
              </w:rPr>
              <w:t xml:space="preserve">500 </w:t>
            </w:r>
          </w:p>
        </w:tc>
      </w:tr>
      <w:tr w:rsidR="00491F04" w:rsidRPr="002634C3" w14:paraId="047F67B5" w14:textId="77777777" w:rsidTr="007226F4">
        <w:trPr>
          <w:trHeight w:val="1684"/>
        </w:trPr>
        <w:tc>
          <w:tcPr>
            <w:tcW w:w="3888" w:type="dxa"/>
            <w:vAlign w:val="center"/>
            <w:hideMark/>
          </w:tcPr>
          <w:p w14:paraId="37280CEC" w14:textId="77777777" w:rsidR="001B056F" w:rsidRPr="001B056F" w:rsidRDefault="001B056F" w:rsidP="001B056F">
            <w:pPr>
              <w:spacing w:line="0" w:lineRule="atLeast"/>
              <w:jc w:val="center"/>
              <w:rPr>
                <w:rFonts w:ascii="Times New Roman" w:eastAsia="Arial" w:hAnsi="Times New Roman" w:cs="Times New Roman"/>
                <w:b/>
                <w:lang w:val="en-GB" w:eastAsia="pl-PL"/>
              </w:rPr>
            </w:pPr>
            <w:r w:rsidRPr="001B056F">
              <w:rPr>
                <w:rFonts w:ascii="Times New Roman" w:eastAsia="Arial" w:hAnsi="Times New Roman" w:cs="Times New Roman"/>
                <w:b/>
                <w:lang w:val="en-GB" w:eastAsia="pl-PL"/>
              </w:rPr>
              <w:t xml:space="preserve">the tick package and diagnosis of </w:t>
            </w:r>
            <w:proofErr w:type="spellStart"/>
            <w:r w:rsidRPr="001B056F">
              <w:rPr>
                <w:rFonts w:ascii="Times New Roman" w:eastAsia="Arial" w:hAnsi="Times New Roman" w:cs="Times New Roman"/>
                <w:b/>
                <w:lang w:val="en-GB" w:eastAsia="pl-PL"/>
              </w:rPr>
              <w:t>Bolerosis</w:t>
            </w:r>
            <w:proofErr w:type="spellEnd"/>
          </w:p>
          <w:p w14:paraId="16849467" w14:textId="77777777" w:rsidR="00B052FE" w:rsidRPr="00AD7958" w:rsidRDefault="001B056F" w:rsidP="001B056F">
            <w:pPr>
              <w:spacing w:line="0" w:lineRule="atLeast"/>
              <w:jc w:val="center"/>
              <w:rPr>
                <w:rFonts w:ascii="Times New Roman" w:eastAsia="Arial" w:hAnsi="Times New Roman" w:cs="Times New Roman"/>
                <w:b/>
                <w:lang w:val="en-GB" w:eastAsia="pl-PL"/>
              </w:rPr>
            </w:pPr>
            <w:r w:rsidRPr="001B056F">
              <w:rPr>
                <w:rFonts w:ascii="Times New Roman" w:eastAsia="Arial" w:hAnsi="Times New Roman" w:cs="Times New Roman"/>
                <w:b/>
                <w:lang w:val="en-GB" w:eastAsia="pl-PL"/>
              </w:rPr>
              <w:t>(according to option D20)</w:t>
            </w:r>
          </w:p>
        </w:tc>
        <w:tc>
          <w:tcPr>
            <w:tcW w:w="0" w:type="auto"/>
            <w:vAlign w:val="center"/>
            <w:hideMark/>
          </w:tcPr>
          <w:p w14:paraId="773DDEA6" w14:textId="77777777" w:rsidR="007A0F2E" w:rsidRPr="00AD7958" w:rsidRDefault="001B056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PLN 1 500, this includes</w:t>
            </w:r>
            <w:r w:rsidRPr="001B056F">
              <w:rPr>
                <w:rFonts w:ascii="Times New Roman" w:eastAsia="Arial" w:hAnsi="Times New Roman" w:cs="Times New Roman"/>
                <w:bCs/>
                <w:lang w:val="en-GB" w:eastAsia="pl-PL"/>
              </w:rPr>
              <w:t>: diag</w:t>
            </w:r>
            <w:r>
              <w:rPr>
                <w:rFonts w:ascii="Times New Roman" w:eastAsia="Arial" w:hAnsi="Times New Roman" w:cs="Times New Roman"/>
                <w:bCs/>
                <w:lang w:val="en-GB" w:eastAsia="pl-PL"/>
              </w:rPr>
              <w:t xml:space="preserve">nosis of </w:t>
            </w:r>
            <w:proofErr w:type="spellStart"/>
            <w:r>
              <w:rPr>
                <w:rFonts w:ascii="Times New Roman" w:eastAsia="Arial" w:hAnsi="Times New Roman" w:cs="Times New Roman"/>
                <w:bCs/>
                <w:lang w:val="en-GB" w:eastAsia="pl-PL"/>
              </w:rPr>
              <w:t>boleriosis</w:t>
            </w:r>
            <w:proofErr w:type="spellEnd"/>
            <w:r>
              <w:rPr>
                <w:rFonts w:ascii="Times New Roman" w:eastAsia="Arial" w:hAnsi="Times New Roman" w:cs="Times New Roman"/>
                <w:bCs/>
                <w:lang w:val="en-GB" w:eastAsia="pl-PL"/>
              </w:rPr>
              <w:t xml:space="preserve"> up to PLN 1 </w:t>
            </w:r>
            <w:r w:rsidR="00491F04">
              <w:rPr>
                <w:rFonts w:ascii="Times New Roman" w:eastAsia="Arial" w:hAnsi="Times New Roman" w:cs="Times New Roman"/>
                <w:bCs/>
                <w:lang w:val="en-GB" w:eastAsia="pl-PL"/>
              </w:rPr>
              <w:t>000, doctor’s appointment</w:t>
            </w:r>
            <w:r w:rsidRPr="001B056F">
              <w:rPr>
                <w:rFonts w:ascii="Times New Roman" w:eastAsia="Arial" w:hAnsi="Times New Roman" w:cs="Times New Roman"/>
                <w:bCs/>
                <w:lang w:val="en-GB" w:eastAsia="pl-PL"/>
              </w:rPr>
              <w:t xml:space="preserve"> up to PLN 150, diagnostic tests up to PLN 150, antibiotic therapy up to PLN 200</w:t>
            </w:r>
          </w:p>
        </w:tc>
        <w:tc>
          <w:tcPr>
            <w:tcW w:w="0" w:type="auto"/>
            <w:vAlign w:val="center"/>
            <w:hideMark/>
          </w:tcPr>
          <w:p w14:paraId="1B937F17" w14:textId="77777777" w:rsidR="007A0F2E" w:rsidRPr="00AD7958" w:rsidRDefault="001B056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PLN 1 500, this includes</w:t>
            </w:r>
            <w:r w:rsidRPr="001B056F">
              <w:rPr>
                <w:rFonts w:ascii="Times New Roman" w:eastAsia="Arial" w:hAnsi="Times New Roman" w:cs="Times New Roman"/>
                <w:bCs/>
                <w:lang w:val="en-GB" w:eastAsia="pl-PL"/>
              </w:rPr>
              <w:t>: diag</w:t>
            </w:r>
            <w:r>
              <w:rPr>
                <w:rFonts w:ascii="Times New Roman" w:eastAsia="Arial" w:hAnsi="Times New Roman" w:cs="Times New Roman"/>
                <w:bCs/>
                <w:lang w:val="en-GB" w:eastAsia="pl-PL"/>
              </w:rPr>
              <w:t xml:space="preserve">nosis of </w:t>
            </w:r>
            <w:proofErr w:type="spellStart"/>
            <w:r>
              <w:rPr>
                <w:rFonts w:ascii="Times New Roman" w:eastAsia="Arial" w:hAnsi="Times New Roman" w:cs="Times New Roman"/>
                <w:bCs/>
                <w:lang w:val="en-GB" w:eastAsia="pl-PL"/>
              </w:rPr>
              <w:t>boleriosis</w:t>
            </w:r>
            <w:proofErr w:type="spellEnd"/>
            <w:r>
              <w:rPr>
                <w:rFonts w:ascii="Times New Roman" w:eastAsia="Arial" w:hAnsi="Times New Roman" w:cs="Times New Roman"/>
                <w:bCs/>
                <w:lang w:val="en-GB" w:eastAsia="pl-PL"/>
              </w:rPr>
              <w:t xml:space="preserve"> up to PLN 1 </w:t>
            </w:r>
            <w:r w:rsidR="00491F04">
              <w:rPr>
                <w:rFonts w:ascii="Times New Roman" w:eastAsia="Arial" w:hAnsi="Times New Roman" w:cs="Times New Roman"/>
                <w:bCs/>
                <w:lang w:val="en-GB" w:eastAsia="pl-PL"/>
              </w:rPr>
              <w:t>000, a doctor’s appointment</w:t>
            </w:r>
            <w:r w:rsidRPr="001B056F">
              <w:rPr>
                <w:rFonts w:ascii="Times New Roman" w:eastAsia="Arial" w:hAnsi="Times New Roman" w:cs="Times New Roman"/>
                <w:bCs/>
                <w:lang w:val="en-GB" w:eastAsia="pl-PL"/>
              </w:rPr>
              <w:t xml:space="preserve"> up to PLN 150, diagnostic tests up to PLN 150, antibiotic therapy up to PLN 200</w:t>
            </w:r>
          </w:p>
        </w:tc>
      </w:tr>
      <w:tr w:rsidR="00491F04" w:rsidRPr="00AD7958" w14:paraId="2A87139F" w14:textId="77777777" w:rsidTr="00AF5EBF">
        <w:trPr>
          <w:trHeight w:val="1628"/>
        </w:trPr>
        <w:tc>
          <w:tcPr>
            <w:tcW w:w="3888" w:type="dxa"/>
            <w:tcBorders>
              <w:bottom w:val="single" w:sz="4" w:space="0" w:color="000000" w:themeColor="text1"/>
            </w:tcBorders>
            <w:vAlign w:val="center"/>
          </w:tcPr>
          <w:p w14:paraId="26BA2FC5" w14:textId="77777777" w:rsidR="00B731FA" w:rsidRPr="00AD7958" w:rsidRDefault="001B056F" w:rsidP="006D087C">
            <w:pPr>
              <w:spacing w:line="0" w:lineRule="atLeast"/>
              <w:jc w:val="center"/>
              <w:rPr>
                <w:rFonts w:ascii="Times New Roman" w:eastAsia="Arial" w:hAnsi="Times New Roman" w:cs="Times New Roman"/>
                <w:b/>
                <w:sz w:val="24"/>
                <w:szCs w:val="24"/>
                <w:lang w:val="en-GB" w:eastAsia="pl-PL"/>
              </w:rPr>
            </w:pPr>
            <w:r>
              <w:rPr>
                <w:rFonts w:ascii="Times New Roman" w:hAnsi="Times New Roman" w:cs="Times New Roman"/>
                <w:b/>
                <w:sz w:val="24"/>
                <w:szCs w:val="24"/>
                <w:lang w:val="en-GB"/>
              </w:rPr>
              <w:t>bodily harm</w:t>
            </w:r>
            <w:r w:rsidRPr="001B056F">
              <w:rPr>
                <w:rFonts w:ascii="Times New Roman" w:hAnsi="Times New Roman" w:cs="Times New Roman"/>
                <w:b/>
                <w:sz w:val="24"/>
                <w:szCs w:val="24"/>
                <w:lang w:val="en-GB"/>
              </w:rPr>
              <w:t xml:space="preserve"> as a res</w:t>
            </w:r>
            <w:r w:rsidR="00491F04">
              <w:rPr>
                <w:rFonts w:ascii="Times New Roman" w:hAnsi="Times New Roman" w:cs="Times New Roman"/>
                <w:b/>
                <w:sz w:val="24"/>
                <w:szCs w:val="24"/>
                <w:lang w:val="en-GB"/>
              </w:rPr>
              <w:t>ult of an accident requiring</w:t>
            </w:r>
            <w:r w:rsidRPr="001B056F">
              <w:rPr>
                <w:rFonts w:ascii="Times New Roman" w:hAnsi="Times New Roman" w:cs="Times New Roman"/>
                <w:b/>
                <w:sz w:val="24"/>
                <w:szCs w:val="24"/>
                <w:lang w:val="en-GB"/>
              </w:rPr>
              <w:t xml:space="preserve"> medical intervention in a medical facility and at least two foll</w:t>
            </w:r>
            <w:r w:rsidR="00491F04">
              <w:rPr>
                <w:rFonts w:ascii="Times New Roman" w:hAnsi="Times New Roman" w:cs="Times New Roman"/>
                <w:b/>
                <w:sz w:val="24"/>
                <w:szCs w:val="24"/>
                <w:lang w:val="en-GB"/>
              </w:rPr>
              <w:t>ow-up visits without establishing</w:t>
            </w:r>
            <w:r w:rsidRPr="001B056F">
              <w:rPr>
                <w:rFonts w:ascii="Times New Roman" w:hAnsi="Times New Roman" w:cs="Times New Roman"/>
                <w:b/>
                <w:sz w:val="24"/>
                <w:szCs w:val="24"/>
                <w:lang w:val="en-GB"/>
              </w:rPr>
              <w:t xml:space="preserve"> the </w:t>
            </w:r>
            <w:r>
              <w:rPr>
                <w:rFonts w:ascii="Times New Roman" w:hAnsi="Times New Roman" w:cs="Times New Roman"/>
                <w:b/>
                <w:sz w:val="24"/>
                <w:szCs w:val="24"/>
                <w:lang w:val="en-GB"/>
              </w:rPr>
              <w:t>bodily harm</w:t>
            </w:r>
          </w:p>
        </w:tc>
        <w:tc>
          <w:tcPr>
            <w:tcW w:w="0" w:type="auto"/>
            <w:tcBorders>
              <w:bottom w:val="single" w:sz="4" w:space="0" w:color="000000" w:themeColor="text1"/>
            </w:tcBorders>
            <w:vAlign w:val="center"/>
          </w:tcPr>
          <w:p w14:paraId="4FC76811" w14:textId="77777777" w:rsidR="00B731FA" w:rsidRPr="00AD7958" w:rsidRDefault="001B056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656C37" w:rsidRPr="00AD7958">
              <w:rPr>
                <w:rFonts w:ascii="Times New Roman" w:eastAsia="Arial" w:hAnsi="Times New Roman" w:cs="Times New Roman"/>
                <w:bCs/>
                <w:lang w:val="en-GB" w:eastAsia="pl-PL"/>
              </w:rPr>
              <w:t>400</w:t>
            </w:r>
          </w:p>
        </w:tc>
        <w:tc>
          <w:tcPr>
            <w:tcW w:w="0" w:type="auto"/>
            <w:tcBorders>
              <w:bottom w:val="single" w:sz="4" w:space="0" w:color="000000" w:themeColor="text1"/>
            </w:tcBorders>
            <w:vAlign w:val="center"/>
          </w:tcPr>
          <w:p w14:paraId="2FF0234D" w14:textId="77777777" w:rsidR="00B731FA" w:rsidRPr="00AD7958" w:rsidRDefault="001B056F" w:rsidP="006D087C">
            <w:pPr>
              <w:spacing w:line="0" w:lineRule="atLeast"/>
              <w:jc w:val="center"/>
              <w:rPr>
                <w:rFonts w:ascii="Times New Roman" w:eastAsia="Arial" w:hAnsi="Times New Roman" w:cs="Times New Roman"/>
                <w:bCs/>
                <w:lang w:val="en-GB" w:eastAsia="pl-PL"/>
              </w:rPr>
            </w:pPr>
            <w:r>
              <w:rPr>
                <w:rFonts w:ascii="Times New Roman" w:eastAsia="Arial" w:hAnsi="Times New Roman" w:cs="Times New Roman"/>
                <w:bCs/>
                <w:lang w:val="en-GB" w:eastAsia="pl-PL"/>
              </w:rPr>
              <w:t xml:space="preserve">PLN </w:t>
            </w:r>
            <w:r w:rsidR="00656C37" w:rsidRPr="00AD7958">
              <w:rPr>
                <w:rFonts w:ascii="Times New Roman" w:eastAsia="Arial" w:hAnsi="Times New Roman" w:cs="Times New Roman"/>
                <w:bCs/>
                <w:lang w:val="en-GB" w:eastAsia="pl-PL"/>
              </w:rPr>
              <w:t xml:space="preserve">500 </w:t>
            </w:r>
          </w:p>
        </w:tc>
      </w:tr>
    </w:tbl>
    <w:p w14:paraId="1B087BA7" w14:textId="77777777" w:rsidR="007A0F2E" w:rsidRPr="00AD7958" w:rsidRDefault="007A0F2E" w:rsidP="007A0F2E">
      <w:pPr>
        <w:pStyle w:val="Akapitzlist"/>
        <w:spacing w:after="0" w:line="0" w:lineRule="atLeast"/>
        <w:ind w:left="1146"/>
        <w:rPr>
          <w:rFonts w:ascii="Times New Roman" w:eastAsia="Arial" w:hAnsi="Times New Roman" w:cs="Times New Roman"/>
          <w:b/>
          <w:i/>
          <w:lang w:val="en-GB" w:eastAsia="pl-PL"/>
        </w:rPr>
      </w:pPr>
    </w:p>
    <w:p w14:paraId="2F7C74AF" w14:textId="77777777" w:rsidR="00F21E96" w:rsidRPr="00AD7958" w:rsidRDefault="00F21E96" w:rsidP="003B4B27">
      <w:pPr>
        <w:pStyle w:val="Akapitzlist"/>
        <w:spacing w:after="0" w:line="0" w:lineRule="atLeast"/>
        <w:ind w:left="1146"/>
        <w:rPr>
          <w:rFonts w:ascii="Times New Roman" w:eastAsia="Arial" w:hAnsi="Times New Roman" w:cs="Times New Roman"/>
          <w:b/>
          <w:i/>
          <w:lang w:val="en-GB" w:eastAsia="pl-PL"/>
        </w:rPr>
      </w:pPr>
    </w:p>
    <w:p w14:paraId="54952E32" w14:textId="77777777" w:rsidR="00F21E96" w:rsidRPr="00AD7958" w:rsidRDefault="00B8482D" w:rsidP="00B60031">
      <w:pPr>
        <w:pStyle w:val="Akapitzlist"/>
        <w:numPr>
          <w:ilvl w:val="0"/>
          <w:numId w:val="26"/>
        </w:numPr>
        <w:spacing w:after="0" w:line="0" w:lineRule="atLeast"/>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 xml:space="preserve">CIVIL LIABILITY </w:t>
      </w:r>
      <w:r w:rsidR="00211EE8">
        <w:rPr>
          <w:rFonts w:ascii="Times New Roman" w:eastAsia="Arial" w:hAnsi="Times New Roman" w:cs="Times New Roman"/>
          <w:b/>
          <w:lang w:val="en-GB" w:eastAsia="pl-PL"/>
        </w:rPr>
        <w:t xml:space="preserve">INSURANCE </w:t>
      </w:r>
      <w:r>
        <w:rPr>
          <w:rFonts w:ascii="Times New Roman" w:eastAsia="Arial" w:hAnsi="Times New Roman" w:cs="Times New Roman"/>
          <w:b/>
          <w:lang w:val="en-GB" w:eastAsia="pl-PL"/>
        </w:rPr>
        <w:t xml:space="preserve">CONCERNING PRIVATE LIFE ADDITIONALLY COVERING </w:t>
      </w:r>
      <w:r w:rsidR="00211EE8">
        <w:rPr>
          <w:rFonts w:ascii="Times New Roman" w:eastAsia="Arial" w:hAnsi="Times New Roman" w:cs="Times New Roman"/>
          <w:b/>
          <w:lang w:val="en-GB" w:eastAsia="pl-PL"/>
        </w:rPr>
        <w:t>STUDENT AND PHD STUDENT INTERNS</w:t>
      </w:r>
      <w:r>
        <w:rPr>
          <w:rFonts w:ascii="Times New Roman" w:eastAsia="Arial" w:hAnsi="Times New Roman" w:cs="Times New Roman"/>
          <w:b/>
          <w:lang w:val="en-GB" w:eastAsia="pl-PL"/>
        </w:rPr>
        <w:t>HIPS AS WELL AS LECTURER/</w:t>
      </w:r>
      <w:r w:rsidRPr="00B8482D">
        <w:rPr>
          <w:rFonts w:ascii="Times New Roman" w:eastAsia="Arial" w:hAnsi="Times New Roman" w:cs="Times New Roman"/>
          <w:b/>
          <w:lang w:val="en-GB" w:eastAsia="pl-PL"/>
        </w:rPr>
        <w:t>TEACHER TRAINING</w:t>
      </w:r>
    </w:p>
    <w:p w14:paraId="7A1A1F15" w14:textId="77777777" w:rsidR="009916B0" w:rsidRPr="00AD7958" w:rsidRDefault="00477C3A" w:rsidP="009916B0">
      <w:pPr>
        <w:spacing w:after="0" w:line="0" w:lineRule="atLeast"/>
        <w:rPr>
          <w:rFonts w:ascii="Times New Roman" w:eastAsia="Arial" w:hAnsi="Times New Roman" w:cs="Times New Roman"/>
          <w:b/>
          <w:lang w:val="en-GB" w:eastAsia="pl-PL"/>
        </w:rPr>
      </w:pPr>
      <w:r w:rsidRPr="00AD7958">
        <w:rPr>
          <w:rFonts w:ascii="Times New Roman" w:eastAsia="Arial" w:hAnsi="Times New Roman" w:cs="Times New Roman"/>
          <w:b/>
          <w:lang w:val="en-GB" w:eastAsia="pl-PL"/>
        </w:rPr>
        <w:t xml:space="preserve"> </w:t>
      </w:r>
    </w:p>
    <w:tbl>
      <w:tblPr>
        <w:tblStyle w:val="Tabela-Siatka"/>
        <w:tblW w:w="0" w:type="auto"/>
        <w:tblInd w:w="562" w:type="dxa"/>
        <w:tblLook w:val="04A0" w:firstRow="1" w:lastRow="0" w:firstColumn="1" w:lastColumn="0" w:noHBand="0" w:noVBand="1"/>
      </w:tblPr>
      <w:tblGrid>
        <w:gridCol w:w="3828"/>
        <w:gridCol w:w="2022"/>
        <w:gridCol w:w="2022"/>
        <w:gridCol w:w="2022"/>
      </w:tblGrid>
      <w:tr w:rsidR="009916B0" w:rsidRPr="00AD7958" w14:paraId="0201084D" w14:textId="77777777" w:rsidTr="007226F4">
        <w:tc>
          <w:tcPr>
            <w:tcW w:w="3828" w:type="dxa"/>
            <w:vMerge w:val="restart"/>
          </w:tcPr>
          <w:p w14:paraId="5727708C" w14:textId="77777777" w:rsidR="00902B69" w:rsidRPr="00902B69" w:rsidRDefault="00902B69" w:rsidP="00902B69">
            <w:pPr>
              <w:pStyle w:val="Akapitzlist"/>
              <w:spacing w:line="0" w:lineRule="atLeast"/>
              <w:jc w:val="center"/>
              <w:rPr>
                <w:rFonts w:ascii="Times New Roman" w:eastAsia="Arial" w:hAnsi="Times New Roman" w:cs="Times New Roman"/>
                <w:b/>
                <w:lang w:val="en-GB" w:eastAsia="pl-PL"/>
              </w:rPr>
            </w:pPr>
            <w:r w:rsidRPr="00902B69">
              <w:rPr>
                <w:rFonts w:ascii="Times New Roman" w:eastAsia="Arial" w:hAnsi="Times New Roman" w:cs="Times New Roman"/>
                <w:b/>
                <w:lang w:val="en-GB" w:eastAsia="pl-PL"/>
              </w:rPr>
              <w:t>Third party li</w:t>
            </w:r>
            <w:r>
              <w:rPr>
                <w:rFonts w:ascii="Times New Roman" w:eastAsia="Arial" w:hAnsi="Times New Roman" w:cs="Times New Roman"/>
                <w:b/>
                <w:lang w:val="en-GB" w:eastAsia="pl-PL"/>
              </w:rPr>
              <w:t>ability insurance concerning</w:t>
            </w:r>
            <w:r w:rsidRPr="00902B69">
              <w:rPr>
                <w:rFonts w:ascii="Times New Roman" w:eastAsia="Arial" w:hAnsi="Times New Roman" w:cs="Times New Roman"/>
                <w:b/>
                <w:lang w:val="en-GB" w:eastAsia="pl-PL"/>
              </w:rPr>
              <w:t xml:space="preserve"> pr</w:t>
            </w:r>
            <w:r>
              <w:rPr>
                <w:rFonts w:ascii="Times New Roman" w:eastAsia="Arial" w:hAnsi="Times New Roman" w:cs="Times New Roman"/>
                <w:b/>
                <w:lang w:val="en-GB" w:eastAsia="pl-PL"/>
              </w:rPr>
              <w:t>ivate life additionally covering</w:t>
            </w:r>
            <w:r w:rsidRPr="00902B69">
              <w:rPr>
                <w:rFonts w:ascii="Times New Roman" w:eastAsia="Arial" w:hAnsi="Times New Roman" w:cs="Times New Roman"/>
                <w:b/>
                <w:lang w:val="en-GB" w:eastAsia="pl-PL"/>
              </w:rPr>
              <w:t xml:space="preserve"> student /</w:t>
            </w:r>
            <w:r>
              <w:rPr>
                <w:rFonts w:ascii="Times New Roman" w:eastAsia="Arial" w:hAnsi="Times New Roman" w:cs="Times New Roman"/>
                <w:b/>
                <w:lang w:val="en-GB" w:eastAsia="pl-PL"/>
              </w:rPr>
              <w:t>PhD</w:t>
            </w:r>
            <w:r w:rsidRPr="00902B69">
              <w:rPr>
                <w:rFonts w:ascii="Times New Roman" w:eastAsia="Arial" w:hAnsi="Times New Roman" w:cs="Times New Roman"/>
                <w:b/>
                <w:lang w:val="en-GB" w:eastAsia="pl-PL"/>
              </w:rPr>
              <w:t xml:space="preserve"> internships and teaching</w:t>
            </w:r>
          </w:p>
          <w:p w14:paraId="1F1597E2" w14:textId="77777777" w:rsidR="00EB1287" w:rsidRPr="00AD7958" w:rsidRDefault="00902B69" w:rsidP="00902B69">
            <w:pPr>
              <w:pStyle w:val="Akapitzlist"/>
              <w:spacing w:line="0" w:lineRule="atLeast"/>
              <w:ind w:left="0"/>
              <w:jc w:val="center"/>
              <w:rPr>
                <w:rFonts w:ascii="Times New Roman" w:eastAsia="Arial" w:hAnsi="Times New Roman" w:cs="Times New Roman"/>
                <w:b/>
                <w:lang w:val="en-GB" w:eastAsia="pl-PL"/>
              </w:rPr>
            </w:pPr>
            <w:r w:rsidRPr="00902B69">
              <w:rPr>
                <w:rFonts w:ascii="Times New Roman" w:eastAsia="Arial" w:hAnsi="Times New Roman" w:cs="Times New Roman"/>
                <w:b/>
                <w:lang w:val="en-GB" w:eastAsia="pl-PL"/>
              </w:rPr>
              <w:t>Territorial scope of the Republic of Poland</w:t>
            </w:r>
          </w:p>
        </w:tc>
        <w:tc>
          <w:tcPr>
            <w:tcW w:w="2022" w:type="dxa"/>
          </w:tcPr>
          <w:p w14:paraId="1A707798" w14:textId="77777777" w:rsidR="009916B0" w:rsidRPr="00AD7958" w:rsidRDefault="00902B69" w:rsidP="00B60031">
            <w:pPr>
              <w:pStyle w:val="Akapitzlist"/>
              <w:spacing w:line="0" w:lineRule="atLeast"/>
              <w:ind w:left="0"/>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Premium</w:t>
            </w:r>
            <w:r w:rsidR="008910C8" w:rsidRPr="00AD7958">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w:t>
            </w:r>
            <w:r w:rsidR="009916B0" w:rsidRPr="00AD7958">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PLN 50</w:t>
            </w:r>
            <w:r w:rsidR="00477C3A" w:rsidRPr="00AD7958">
              <w:rPr>
                <w:rFonts w:ascii="Times New Roman" w:eastAsia="Arial" w:hAnsi="Times New Roman" w:cs="Times New Roman"/>
                <w:b/>
                <w:lang w:val="en-GB" w:eastAsia="pl-PL"/>
              </w:rPr>
              <w:t xml:space="preserve">/  </w:t>
            </w:r>
            <w:r w:rsidRPr="00902B69">
              <w:rPr>
                <w:rFonts w:ascii="Times New Roman" w:eastAsia="Arial" w:hAnsi="Times New Roman" w:cs="Times New Roman"/>
                <w:b/>
                <w:color w:val="FF0000"/>
                <w:lang w:val="en-GB" w:eastAsia="pl-PL"/>
              </w:rPr>
              <w:t>PLN</w:t>
            </w:r>
            <w:r>
              <w:rPr>
                <w:rFonts w:ascii="Times New Roman" w:eastAsia="Arial" w:hAnsi="Times New Roman" w:cs="Times New Roman"/>
                <w:b/>
                <w:lang w:val="en-GB" w:eastAsia="pl-PL"/>
              </w:rPr>
              <w:t xml:space="preserve"> </w:t>
            </w:r>
            <w:r>
              <w:rPr>
                <w:rFonts w:ascii="Times New Roman" w:eastAsia="Arial" w:hAnsi="Times New Roman" w:cs="Times New Roman"/>
                <w:b/>
                <w:color w:val="FF0000"/>
                <w:lang w:val="en-GB" w:eastAsia="pl-PL"/>
              </w:rPr>
              <w:t>75</w:t>
            </w:r>
            <w:r w:rsidR="00477C3A" w:rsidRPr="00AD7958">
              <w:rPr>
                <w:rFonts w:ascii="Times New Roman" w:eastAsia="Arial" w:hAnsi="Times New Roman" w:cs="Times New Roman"/>
                <w:b/>
                <w:color w:val="FF0000"/>
                <w:lang w:val="en-GB" w:eastAsia="pl-PL"/>
              </w:rPr>
              <w:t>*</w:t>
            </w:r>
          </w:p>
        </w:tc>
        <w:tc>
          <w:tcPr>
            <w:tcW w:w="2022" w:type="dxa"/>
          </w:tcPr>
          <w:p w14:paraId="67A8C86D" w14:textId="77777777" w:rsidR="009916B0" w:rsidRPr="00AD7958" w:rsidRDefault="00902B69" w:rsidP="00B60031">
            <w:pPr>
              <w:pStyle w:val="Akapitzlist"/>
              <w:spacing w:line="0" w:lineRule="atLeast"/>
              <w:ind w:left="0"/>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Premium</w:t>
            </w:r>
            <w:r w:rsidR="007226F4" w:rsidRPr="00AD7958">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w:t>
            </w:r>
            <w:r w:rsidR="008910C8" w:rsidRPr="00AD7958">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PLN 90</w:t>
            </w:r>
            <w:r w:rsidR="00477C3A" w:rsidRPr="00AD7958">
              <w:rPr>
                <w:rFonts w:ascii="Times New Roman" w:eastAsia="Arial" w:hAnsi="Times New Roman" w:cs="Times New Roman"/>
                <w:b/>
                <w:lang w:val="en-GB" w:eastAsia="pl-PL"/>
              </w:rPr>
              <w:t xml:space="preserve">/ </w:t>
            </w:r>
            <w:r>
              <w:rPr>
                <w:rFonts w:ascii="Times New Roman" w:eastAsia="Arial" w:hAnsi="Times New Roman" w:cs="Times New Roman"/>
                <w:b/>
                <w:color w:val="FF0000"/>
                <w:lang w:val="en-GB" w:eastAsia="pl-PL"/>
              </w:rPr>
              <w:t>PLN 135</w:t>
            </w:r>
            <w:r w:rsidR="00477C3A" w:rsidRPr="00AD7958">
              <w:rPr>
                <w:rFonts w:ascii="Times New Roman" w:eastAsia="Arial" w:hAnsi="Times New Roman" w:cs="Times New Roman"/>
                <w:b/>
                <w:color w:val="FF0000"/>
                <w:lang w:val="en-GB" w:eastAsia="pl-PL"/>
              </w:rPr>
              <w:t>*</w:t>
            </w:r>
          </w:p>
        </w:tc>
        <w:tc>
          <w:tcPr>
            <w:tcW w:w="2022" w:type="dxa"/>
          </w:tcPr>
          <w:p w14:paraId="511DDF01" w14:textId="77777777" w:rsidR="009916B0" w:rsidRPr="00AD7958" w:rsidRDefault="00902B69" w:rsidP="00B60031">
            <w:pPr>
              <w:pStyle w:val="Akapitzlist"/>
              <w:spacing w:line="0" w:lineRule="atLeast"/>
              <w:ind w:left="0"/>
              <w:jc w:val="center"/>
              <w:rPr>
                <w:rFonts w:ascii="Times New Roman" w:eastAsia="Arial" w:hAnsi="Times New Roman" w:cs="Times New Roman"/>
                <w:b/>
                <w:lang w:val="en-GB" w:eastAsia="pl-PL"/>
              </w:rPr>
            </w:pPr>
            <w:r>
              <w:rPr>
                <w:rFonts w:ascii="Times New Roman" w:eastAsia="Arial" w:hAnsi="Times New Roman" w:cs="Times New Roman"/>
                <w:b/>
                <w:lang w:val="en-GB" w:eastAsia="pl-PL"/>
              </w:rPr>
              <w:t>Premium</w:t>
            </w:r>
            <w:r w:rsidR="009916B0" w:rsidRPr="00AD7958">
              <w:rPr>
                <w:rFonts w:ascii="Times New Roman" w:eastAsia="Arial" w:hAnsi="Times New Roman" w:cs="Times New Roman"/>
                <w:b/>
                <w:lang w:val="en-GB" w:eastAsia="pl-PL"/>
              </w:rPr>
              <w:t xml:space="preserve">- </w:t>
            </w:r>
            <w:r>
              <w:rPr>
                <w:rFonts w:ascii="Times New Roman" w:eastAsia="Arial" w:hAnsi="Times New Roman" w:cs="Times New Roman"/>
                <w:b/>
                <w:lang w:val="en-GB" w:eastAsia="pl-PL"/>
              </w:rPr>
              <w:t>PLN 160</w:t>
            </w:r>
            <w:r w:rsidR="00477C3A" w:rsidRPr="00AD7958">
              <w:rPr>
                <w:rFonts w:ascii="Times New Roman" w:eastAsia="Arial" w:hAnsi="Times New Roman" w:cs="Times New Roman"/>
                <w:b/>
                <w:lang w:val="en-GB" w:eastAsia="pl-PL"/>
              </w:rPr>
              <w:t xml:space="preserve">/ </w:t>
            </w:r>
            <w:r>
              <w:rPr>
                <w:rFonts w:ascii="Times New Roman" w:eastAsia="Arial" w:hAnsi="Times New Roman" w:cs="Times New Roman"/>
                <w:b/>
                <w:color w:val="FF0000"/>
                <w:lang w:val="en-GB" w:eastAsia="pl-PL"/>
              </w:rPr>
              <w:t>PLN 240</w:t>
            </w:r>
            <w:r w:rsidR="00477C3A" w:rsidRPr="00AD7958">
              <w:rPr>
                <w:rFonts w:ascii="Times New Roman" w:eastAsia="Arial" w:hAnsi="Times New Roman" w:cs="Times New Roman"/>
                <w:b/>
                <w:color w:val="FF0000"/>
                <w:lang w:val="en-GB" w:eastAsia="pl-PL"/>
              </w:rPr>
              <w:t>*</w:t>
            </w:r>
          </w:p>
        </w:tc>
      </w:tr>
      <w:tr w:rsidR="009916B0" w:rsidRPr="002634C3" w14:paraId="20D8FC52" w14:textId="77777777" w:rsidTr="00AF5EBF">
        <w:trPr>
          <w:trHeight w:val="1152"/>
        </w:trPr>
        <w:tc>
          <w:tcPr>
            <w:tcW w:w="3828" w:type="dxa"/>
            <w:vMerge/>
          </w:tcPr>
          <w:p w14:paraId="7CA82AC4" w14:textId="77777777" w:rsidR="009916B0" w:rsidRPr="00AD7958" w:rsidRDefault="009916B0" w:rsidP="003B4B27">
            <w:pPr>
              <w:pStyle w:val="Akapitzlist"/>
              <w:spacing w:line="0" w:lineRule="atLeast"/>
              <w:ind w:left="0"/>
              <w:rPr>
                <w:rFonts w:ascii="Times New Roman" w:eastAsia="Arial" w:hAnsi="Times New Roman" w:cs="Times New Roman"/>
                <w:b/>
                <w:i/>
                <w:lang w:val="en-GB" w:eastAsia="pl-PL"/>
              </w:rPr>
            </w:pPr>
          </w:p>
        </w:tc>
        <w:tc>
          <w:tcPr>
            <w:tcW w:w="2022" w:type="dxa"/>
          </w:tcPr>
          <w:p w14:paraId="1ED45069" w14:textId="77777777" w:rsidR="00902B69" w:rsidRPr="00902B69" w:rsidRDefault="00902B69" w:rsidP="00902B69">
            <w:pPr>
              <w:spacing w:line="0" w:lineRule="atLeast"/>
              <w:rPr>
                <w:rFonts w:ascii="Times New Roman" w:eastAsia="Arial" w:hAnsi="Times New Roman" w:cs="Times New Roman"/>
                <w:lang w:val="en-GB" w:eastAsia="pl-PL"/>
              </w:rPr>
            </w:pPr>
            <w:r w:rsidRPr="00902B69">
              <w:rPr>
                <w:rFonts w:ascii="Times New Roman" w:eastAsia="Arial" w:hAnsi="Times New Roman" w:cs="Times New Roman"/>
                <w:lang w:val="en-GB" w:eastAsia="pl-PL"/>
              </w:rPr>
              <w:t>Amount guaranteed</w:t>
            </w:r>
          </w:p>
          <w:p w14:paraId="047EE796" w14:textId="77777777" w:rsidR="00AF5EBF" w:rsidRDefault="00902B69" w:rsidP="00AF5EBF">
            <w:pPr>
              <w:pStyle w:val="Akapitzlist"/>
              <w:spacing w:line="0" w:lineRule="atLeast"/>
              <w:ind w:left="0"/>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50 </w:t>
            </w:r>
            <w:r w:rsidRPr="00902B69">
              <w:rPr>
                <w:rFonts w:ascii="Times New Roman" w:eastAsia="Arial" w:hAnsi="Times New Roman" w:cs="Times New Roman"/>
                <w:lang w:val="en-GB" w:eastAsia="pl-PL"/>
              </w:rPr>
              <w:t xml:space="preserve">000 / share in the damage </w:t>
            </w:r>
          </w:p>
          <w:p w14:paraId="5198DE37" w14:textId="1387251C" w:rsidR="009916B0" w:rsidRPr="00AD7958" w:rsidRDefault="00902B69" w:rsidP="00AF5EBF">
            <w:pPr>
              <w:pStyle w:val="Akapitzlist"/>
              <w:spacing w:line="0" w:lineRule="atLeast"/>
              <w:ind w:left="0"/>
              <w:jc w:val="center"/>
              <w:rPr>
                <w:rFonts w:ascii="Times New Roman" w:eastAsia="Arial" w:hAnsi="Times New Roman" w:cs="Times New Roman"/>
                <w:lang w:val="en-GB" w:eastAsia="pl-PL"/>
              </w:rPr>
            </w:pPr>
            <w:r w:rsidRPr="00902B69">
              <w:rPr>
                <w:rFonts w:ascii="Times New Roman" w:eastAsia="Arial" w:hAnsi="Times New Roman" w:cs="Times New Roman"/>
                <w:lang w:val="en-GB" w:eastAsia="pl-PL"/>
              </w:rPr>
              <w:t>PLN 100</w:t>
            </w:r>
          </w:p>
        </w:tc>
        <w:tc>
          <w:tcPr>
            <w:tcW w:w="2022" w:type="dxa"/>
            <w:vAlign w:val="center"/>
          </w:tcPr>
          <w:p w14:paraId="7091D113" w14:textId="77777777" w:rsidR="00902B69" w:rsidRPr="00902B69" w:rsidRDefault="00902B69" w:rsidP="00902B69">
            <w:pPr>
              <w:spacing w:line="0" w:lineRule="atLeast"/>
              <w:rPr>
                <w:rFonts w:ascii="Times New Roman" w:eastAsia="Arial" w:hAnsi="Times New Roman" w:cs="Times New Roman"/>
                <w:lang w:val="en-GB" w:eastAsia="pl-PL"/>
              </w:rPr>
            </w:pPr>
            <w:r w:rsidRPr="00902B69">
              <w:rPr>
                <w:rFonts w:ascii="Times New Roman" w:eastAsia="Arial" w:hAnsi="Times New Roman" w:cs="Times New Roman"/>
                <w:lang w:val="en-GB" w:eastAsia="pl-PL"/>
              </w:rPr>
              <w:t>Amount guaranteed</w:t>
            </w:r>
          </w:p>
          <w:p w14:paraId="250EB1BA" w14:textId="77777777" w:rsidR="00902B69" w:rsidRPr="00AD7958" w:rsidRDefault="00902B69" w:rsidP="00902B69">
            <w:pPr>
              <w:pStyle w:val="Akapitzlist"/>
              <w:spacing w:line="0" w:lineRule="atLeast"/>
              <w:ind w:left="0"/>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100 </w:t>
            </w:r>
            <w:r w:rsidRPr="00902B69">
              <w:rPr>
                <w:rFonts w:ascii="Times New Roman" w:eastAsia="Arial" w:hAnsi="Times New Roman" w:cs="Times New Roman"/>
                <w:lang w:val="en-GB" w:eastAsia="pl-PL"/>
              </w:rPr>
              <w:t>000 / share in the damage PLN 100</w:t>
            </w:r>
          </w:p>
          <w:p w14:paraId="3FC4EEBB" w14:textId="77777777" w:rsidR="009916B0" w:rsidRPr="00AD7958" w:rsidRDefault="009916B0" w:rsidP="008E1AB3">
            <w:pPr>
              <w:pStyle w:val="Akapitzlist"/>
              <w:spacing w:line="0" w:lineRule="atLeast"/>
              <w:ind w:left="0"/>
              <w:jc w:val="center"/>
              <w:rPr>
                <w:rFonts w:ascii="Times New Roman" w:eastAsia="Arial" w:hAnsi="Times New Roman" w:cs="Times New Roman"/>
                <w:b/>
                <w:i/>
                <w:lang w:val="en-GB" w:eastAsia="pl-PL"/>
              </w:rPr>
            </w:pPr>
          </w:p>
        </w:tc>
        <w:tc>
          <w:tcPr>
            <w:tcW w:w="2022" w:type="dxa"/>
            <w:vAlign w:val="center"/>
          </w:tcPr>
          <w:p w14:paraId="010764B0" w14:textId="77777777" w:rsidR="00902B69" w:rsidRPr="00902B69" w:rsidRDefault="00902B69" w:rsidP="00902B69">
            <w:pPr>
              <w:spacing w:line="0" w:lineRule="atLeast"/>
              <w:rPr>
                <w:rFonts w:ascii="Times New Roman" w:eastAsia="Arial" w:hAnsi="Times New Roman" w:cs="Times New Roman"/>
                <w:lang w:val="en-GB" w:eastAsia="pl-PL"/>
              </w:rPr>
            </w:pPr>
            <w:r w:rsidRPr="00902B69">
              <w:rPr>
                <w:rFonts w:ascii="Times New Roman" w:eastAsia="Arial" w:hAnsi="Times New Roman" w:cs="Times New Roman"/>
                <w:lang w:val="en-GB" w:eastAsia="pl-PL"/>
              </w:rPr>
              <w:t>Amount guaranteed</w:t>
            </w:r>
          </w:p>
          <w:p w14:paraId="13AE64DE" w14:textId="77777777" w:rsidR="00902B69" w:rsidRPr="00AD7958" w:rsidRDefault="00902B69" w:rsidP="00902B69">
            <w:pPr>
              <w:pStyle w:val="Akapitzlist"/>
              <w:spacing w:line="0" w:lineRule="atLeast"/>
              <w:ind w:left="0"/>
              <w:jc w:val="center"/>
              <w:rPr>
                <w:rFonts w:ascii="Times New Roman" w:eastAsia="Arial" w:hAnsi="Times New Roman" w:cs="Times New Roman"/>
                <w:lang w:val="en-GB" w:eastAsia="pl-PL"/>
              </w:rPr>
            </w:pPr>
            <w:r>
              <w:rPr>
                <w:rFonts w:ascii="Times New Roman" w:eastAsia="Arial" w:hAnsi="Times New Roman" w:cs="Times New Roman"/>
                <w:lang w:val="en-GB" w:eastAsia="pl-PL"/>
              </w:rPr>
              <w:t xml:space="preserve">PLN 200 </w:t>
            </w:r>
            <w:r w:rsidRPr="00902B69">
              <w:rPr>
                <w:rFonts w:ascii="Times New Roman" w:eastAsia="Arial" w:hAnsi="Times New Roman" w:cs="Times New Roman"/>
                <w:lang w:val="en-GB" w:eastAsia="pl-PL"/>
              </w:rPr>
              <w:t>000 / share in the damage PLN 100</w:t>
            </w:r>
          </w:p>
          <w:p w14:paraId="24606394" w14:textId="77777777" w:rsidR="009916B0" w:rsidRPr="00AD7958" w:rsidRDefault="009916B0" w:rsidP="008E1AB3">
            <w:pPr>
              <w:pStyle w:val="Akapitzlist"/>
              <w:spacing w:line="0" w:lineRule="atLeast"/>
              <w:ind w:left="0"/>
              <w:jc w:val="center"/>
              <w:rPr>
                <w:rFonts w:ascii="Times New Roman" w:eastAsia="Arial" w:hAnsi="Times New Roman" w:cs="Times New Roman"/>
                <w:b/>
                <w:i/>
                <w:lang w:val="en-GB" w:eastAsia="pl-PL"/>
              </w:rPr>
            </w:pPr>
          </w:p>
        </w:tc>
      </w:tr>
    </w:tbl>
    <w:p w14:paraId="3F54A5ED" w14:textId="72812F71" w:rsidR="009916B0" w:rsidRPr="0039238A" w:rsidRDefault="00477C3A" w:rsidP="00B60031">
      <w:pPr>
        <w:spacing w:after="0" w:line="0" w:lineRule="atLeast"/>
        <w:rPr>
          <w:rFonts w:ascii="Times New Roman" w:eastAsia="Arial" w:hAnsi="Times New Roman" w:cs="Times New Roman"/>
          <w:color w:val="FF0000"/>
          <w:lang w:val="en-GB" w:eastAsia="pl-PL"/>
        </w:rPr>
      </w:pPr>
      <w:r w:rsidRPr="0039238A">
        <w:rPr>
          <w:rFonts w:ascii="Times New Roman" w:eastAsia="Arial" w:hAnsi="Times New Roman" w:cs="Times New Roman"/>
          <w:color w:val="FF0000"/>
          <w:lang w:val="en-GB" w:eastAsia="pl-PL"/>
        </w:rPr>
        <w:lastRenderedPageBreak/>
        <w:t>*</w:t>
      </w:r>
      <w:r w:rsidR="00F62C05" w:rsidRPr="0039238A">
        <w:rPr>
          <w:rFonts w:ascii="Times New Roman" w:eastAsia="Arial" w:hAnsi="Times New Roman" w:cs="Times New Roman"/>
          <w:color w:val="FF0000"/>
          <w:lang w:val="en-GB" w:eastAsia="pl-PL"/>
        </w:rPr>
        <w:t xml:space="preserve"> - </w:t>
      </w:r>
      <w:r w:rsidR="00902B69" w:rsidRPr="0039238A">
        <w:rPr>
          <w:rFonts w:ascii="Times New Roman" w:eastAsia="Arial" w:hAnsi="Times New Roman" w:cs="Times New Roman"/>
          <w:color w:val="FF0000"/>
          <w:lang w:val="en-GB" w:eastAsia="pl-PL"/>
        </w:rPr>
        <w:t xml:space="preserve">Possibility of extending the liability to include damages caused outside the territory of the Republic of Poland - an increase of the premium by 50% </w:t>
      </w:r>
      <w:r w:rsidR="0039238A" w:rsidRPr="0039238A">
        <w:rPr>
          <w:rFonts w:ascii="Times New Roman" w:hAnsi="Times New Roman" w:cs="Times New Roman"/>
          <w:color w:val="FF0000"/>
          <w:shd w:val="clear" w:color="auto" w:fill="FFFFFF"/>
        </w:rPr>
        <w:t xml:space="preserve">The </w:t>
      </w:r>
      <w:proofErr w:type="spellStart"/>
      <w:r w:rsidR="0039238A" w:rsidRPr="0039238A">
        <w:rPr>
          <w:rFonts w:ascii="Times New Roman" w:hAnsi="Times New Roman" w:cs="Times New Roman"/>
          <w:color w:val="FF0000"/>
          <w:shd w:val="clear" w:color="auto" w:fill="FFFFFF"/>
        </w:rPr>
        <w:t>insurance</w:t>
      </w:r>
      <w:proofErr w:type="spellEnd"/>
      <w:r w:rsidR="0039238A" w:rsidRPr="0039238A">
        <w:rPr>
          <w:rFonts w:ascii="Times New Roman" w:hAnsi="Times New Roman" w:cs="Times New Roman"/>
          <w:color w:val="FF0000"/>
          <w:shd w:val="clear" w:color="auto" w:fill="FFFFFF"/>
        </w:rPr>
        <w:t xml:space="preserve"> </w:t>
      </w:r>
      <w:proofErr w:type="spellStart"/>
      <w:r w:rsidR="0039238A" w:rsidRPr="0039238A">
        <w:rPr>
          <w:rFonts w:ascii="Times New Roman" w:hAnsi="Times New Roman" w:cs="Times New Roman"/>
          <w:color w:val="FF0000"/>
          <w:shd w:val="clear" w:color="auto" w:fill="FFFFFF"/>
        </w:rPr>
        <w:t>cover</w:t>
      </w:r>
      <w:proofErr w:type="spellEnd"/>
      <w:r w:rsidR="0039238A" w:rsidRPr="0039238A">
        <w:rPr>
          <w:rFonts w:ascii="Times New Roman" w:hAnsi="Times New Roman" w:cs="Times New Roman"/>
          <w:color w:val="FF0000"/>
          <w:shd w:val="clear" w:color="auto" w:fill="FFFFFF"/>
        </w:rPr>
        <w:t xml:space="preserve"> </w:t>
      </w:r>
      <w:proofErr w:type="spellStart"/>
      <w:r w:rsidR="0039238A" w:rsidRPr="0039238A">
        <w:rPr>
          <w:rFonts w:ascii="Times New Roman" w:hAnsi="Times New Roman" w:cs="Times New Roman"/>
          <w:color w:val="FF0000"/>
          <w:shd w:val="clear" w:color="auto" w:fill="FFFFFF"/>
        </w:rPr>
        <w:t>does</w:t>
      </w:r>
      <w:proofErr w:type="spellEnd"/>
      <w:r w:rsidR="0039238A" w:rsidRPr="0039238A">
        <w:rPr>
          <w:rFonts w:ascii="Times New Roman" w:hAnsi="Times New Roman" w:cs="Times New Roman"/>
          <w:color w:val="FF0000"/>
          <w:shd w:val="clear" w:color="auto" w:fill="FFFFFF"/>
        </w:rPr>
        <w:t xml:space="preserve"> not </w:t>
      </w:r>
      <w:proofErr w:type="spellStart"/>
      <w:r w:rsidR="0039238A" w:rsidRPr="0039238A">
        <w:rPr>
          <w:rFonts w:ascii="Times New Roman" w:hAnsi="Times New Roman" w:cs="Times New Roman"/>
          <w:color w:val="FF0000"/>
          <w:shd w:val="clear" w:color="auto" w:fill="FFFFFF"/>
        </w:rPr>
        <w:t>cover</w:t>
      </w:r>
      <w:proofErr w:type="spellEnd"/>
      <w:r w:rsidR="0039238A" w:rsidRPr="0039238A">
        <w:rPr>
          <w:rFonts w:ascii="Times New Roman" w:hAnsi="Times New Roman" w:cs="Times New Roman"/>
          <w:color w:val="FF0000"/>
          <w:shd w:val="clear" w:color="auto" w:fill="FFFFFF"/>
        </w:rPr>
        <w:t xml:space="preserve"> </w:t>
      </w:r>
      <w:proofErr w:type="spellStart"/>
      <w:r w:rsidR="0039238A" w:rsidRPr="0039238A">
        <w:rPr>
          <w:rFonts w:ascii="Times New Roman" w:hAnsi="Times New Roman" w:cs="Times New Roman"/>
          <w:color w:val="FF0000"/>
          <w:shd w:val="clear" w:color="auto" w:fill="FFFFFF"/>
        </w:rPr>
        <w:t>damages</w:t>
      </w:r>
      <w:proofErr w:type="spellEnd"/>
      <w:r w:rsidR="0039238A" w:rsidRPr="0039238A">
        <w:rPr>
          <w:rFonts w:ascii="Times New Roman" w:hAnsi="Times New Roman" w:cs="Times New Roman"/>
          <w:color w:val="FF0000"/>
          <w:shd w:val="clear" w:color="auto" w:fill="FFFFFF"/>
        </w:rPr>
        <w:t xml:space="preserve"> in the </w:t>
      </w:r>
      <w:proofErr w:type="spellStart"/>
      <w:r w:rsidR="0039238A" w:rsidRPr="0039238A">
        <w:rPr>
          <w:rFonts w:ascii="Times New Roman" w:hAnsi="Times New Roman" w:cs="Times New Roman"/>
          <w:color w:val="FF0000"/>
          <w:shd w:val="clear" w:color="auto" w:fill="FFFFFF"/>
        </w:rPr>
        <w:t>territories</w:t>
      </w:r>
      <w:proofErr w:type="spellEnd"/>
      <w:r w:rsidR="0039238A" w:rsidRPr="0039238A">
        <w:rPr>
          <w:rFonts w:ascii="Times New Roman" w:hAnsi="Times New Roman" w:cs="Times New Roman"/>
          <w:color w:val="FF0000"/>
          <w:shd w:val="clear" w:color="auto" w:fill="FFFFFF"/>
        </w:rPr>
        <w:t xml:space="preserve"> of: the United </w:t>
      </w:r>
      <w:proofErr w:type="spellStart"/>
      <w:r w:rsidR="0039238A" w:rsidRPr="0039238A">
        <w:rPr>
          <w:rFonts w:ascii="Times New Roman" w:hAnsi="Times New Roman" w:cs="Times New Roman"/>
          <w:color w:val="FF0000"/>
          <w:shd w:val="clear" w:color="auto" w:fill="FFFFFF"/>
        </w:rPr>
        <w:t>States</w:t>
      </w:r>
      <w:proofErr w:type="spellEnd"/>
      <w:r w:rsidR="0039238A" w:rsidRPr="0039238A">
        <w:rPr>
          <w:rFonts w:ascii="Times New Roman" w:hAnsi="Times New Roman" w:cs="Times New Roman"/>
          <w:color w:val="FF0000"/>
          <w:shd w:val="clear" w:color="auto" w:fill="FFFFFF"/>
        </w:rPr>
        <w:t xml:space="preserve"> of </w:t>
      </w:r>
      <w:proofErr w:type="spellStart"/>
      <w:r w:rsidR="0039238A" w:rsidRPr="0039238A">
        <w:rPr>
          <w:rFonts w:ascii="Times New Roman" w:hAnsi="Times New Roman" w:cs="Times New Roman"/>
          <w:color w:val="FF0000"/>
          <w:shd w:val="clear" w:color="auto" w:fill="FFFFFF"/>
        </w:rPr>
        <w:t>America</w:t>
      </w:r>
      <w:proofErr w:type="spellEnd"/>
      <w:r w:rsidR="0039238A" w:rsidRPr="0039238A">
        <w:rPr>
          <w:rFonts w:ascii="Times New Roman" w:hAnsi="Times New Roman" w:cs="Times New Roman"/>
          <w:color w:val="FF0000"/>
          <w:shd w:val="clear" w:color="auto" w:fill="FFFFFF"/>
        </w:rPr>
        <w:t xml:space="preserve">, Canada, Japan, Australia and New </w:t>
      </w:r>
      <w:proofErr w:type="spellStart"/>
      <w:r w:rsidR="0039238A" w:rsidRPr="0039238A">
        <w:rPr>
          <w:rFonts w:ascii="Times New Roman" w:hAnsi="Times New Roman" w:cs="Times New Roman"/>
          <w:color w:val="FF0000"/>
          <w:shd w:val="clear" w:color="auto" w:fill="FFFFFF"/>
        </w:rPr>
        <w:t>Zealand</w:t>
      </w:r>
      <w:proofErr w:type="spellEnd"/>
      <w:r w:rsidR="0039238A" w:rsidRPr="0039238A">
        <w:rPr>
          <w:rFonts w:ascii="Times New Roman" w:hAnsi="Times New Roman" w:cs="Times New Roman"/>
          <w:color w:val="FF0000"/>
          <w:shd w:val="clear" w:color="auto" w:fill="FFFFFF"/>
        </w:rPr>
        <w:t>.</w:t>
      </w:r>
      <w:r w:rsidR="00902B69" w:rsidRPr="0039238A">
        <w:rPr>
          <w:rFonts w:ascii="Times New Roman" w:eastAsia="Arial" w:hAnsi="Times New Roman" w:cs="Times New Roman"/>
          <w:color w:val="FF0000"/>
          <w:lang w:val="en-GB" w:eastAsia="pl-PL"/>
        </w:rPr>
        <w:t>/ share in material damage PLN 500.</w:t>
      </w:r>
    </w:p>
    <w:p w14:paraId="2D6E45E9" w14:textId="77777777" w:rsidR="00AD4CC1" w:rsidRPr="007A045F" w:rsidRDefault="00543325" w:rsidP="00477C3A">
      <w:pPr>
        <w:pStyle w:val="wordsection1"/>
        <w:numPr>
          <w:ilvl w:val="0"/>
          <w:numId w:val="26"/>
        </w:numPr>
        <w:spacing w:after="0"/>
        <w:jc w:val="both"/>
        <w:rPr>
          <w:b/>
          <w:bCs/>
          <w:sz w:val="22"/>
          <w:szCs w:val="22"/>
          <w:lang w:val="en-GB" w:eastAsia="en-US"/>
        </w:rPr>
      </w:pPr>
      <w:r w:rsidRPr="007A045F">
        <w:rPr>
          <w:b/>
          <w:bCs/>
          <w:sz w:val="22"/>
          <w:szCs w:val="22"/>
          <w:lang w:val="en-GB" w:eastAsia="en-US"/>
        </w:rPr>
        <w:t xml:space="preserve"> </w:t>
      </w:r>
      <w:r w:rsidR="00211EE8">
        <w:rPr>
          <w:b/>
          <w:bCs/>
          <w:sz w:val="22"/>
          <w:szCs w:val="22"/>
          <w:lang w:val="en-GB" w:eastAsia="en-US"/>
        </w:rPr>
        <w:t>ELIMINATION METHOD CONCERNING</w:t>
      </w:r>
      <w:r w:rsidR="007A045F">
        <w:rPr>
          <w:b/>
          <w:bCs/>
          <w:sz w:val="22"/>
          <w:szCs w:val="22"/>
          <w:lang w:val="en-GB" w:eastAsia="en-US"/>
        </w:rPr>
        <w:t xml:space="preserve"> ACCIDENT RELATED</w:t>
      </w:r>
      <w:r w:rsidR="007A045F" w:rsidRPr="007A045F">
        <w:rPr>
          <w:b/>
          <w:bCs/>
          <w:sz w:val="22"/>
          <w:szCs w:val="22"/>
          <w:lang w:val="en-GB" w:eastAsia="en-US"/>
        </w:rPr>
        <w:t xml:space="preserve"> DAMAGES AND OBLIGATIONS OF THE INSURED</w:t>
      </w:r>
    </w:p>
    <w:p w14:paraId="7A7CBE7A" w14:textId="77777777" w:rsidR="00457A3D" w:rsidRPr="007A045F" w:rsidRDefault="007A045F" w:rsidP="00F12CA5">
      <w:pPr>
        <w:pStyle w:val="wordsection1"/>
        <w:spacing w:after="0"/>
        <w:ind w:left="708" w:firstLine="2"/>
        <w:jc w:val="both"/>
        <w:rPr>
          <w:bCs/>
          <w:sz w:val="22"/>
          <w:szCs w:val="22"/>
          <w:u w:val="single"/>
          <w:lang w:val="en-GB" w:eastAsia="en-US"/>
        </w:rPr>
      </w:pPr>
      <w:r w:rsidRPr="007A045F">
        <w:rPr>
          <w:bCs/>
          <w:sz w:val="22"/>
          <w:szCs w:val="22"/>
          <w:u w:val="single"/>
          <w:lang w:val="en-GB" w:eastAsia="en-US"/>
        </w:rPr>
        <w:t>Obligation</w:t>
      </w:r>
      <w:r>
        <w:rPr>
          <w:bCs/>
          <w:sz w:val="22"/>
          <w:szCs w:val="22"/>
          <w:u w:val="single"/>
          <w:lang w:val="en-GB" w:eastAsia="en-US"/>
        </w:rPr>
        <w:t>s of the Insured in case of the occurrence of an event that could</w:t>
      </w:r>
      <w:r w:rsidRPr="007A045F">
        <w:rPr>
          <w:bCs/>
          <w:sz w:val="22"/>
          <w:szCs w:val="22"/>
          <w:u w:val="single"/>
          <w:lang w:val="en-GB" w:eastAsia="en-US"/>
        </w:rPr>
        <w:t xml:space="preserve"> result in liability </w:t>
      </w:r>
      <w:r w:rsidR="00211EE8">
        <w:rPr>
          <w:bCs/>
          <w:sz w:val="22"/>
          <w:szCs w:val="22"/>
          <w:u w:val="single"/>
          <w:lang w:val="en-GB" w:eastAsia="en-US"/>
        </w:rPr>
        <w:t xml:space="preserve">on the part </w:t>
      </w:r>
      <w:r w:rsidRPr="007A045F">
        <w:rPr>
          <w:bCs/>
          <w:sz w:val="22"/>
          <w:szCs w:val="22"/>
          <w:u w:val="single"/>
          <w:lang w:val="en-GB" w:eastAsia="en-US"/>
        </w:rPr>
        <w:t xml:space="preserve">of </w:t>
      </w:r>
      <w:proofErr w:type="spellStart"/>
      <w:r w:rsidRPr="007A045F">
        <w:rPr>
          <w:bCs/>
          <w:sz w:val="22"/>
          <w:szCs w:val="22"/>
          <w:u w:val="single"/>
          <w:lang w:val="en-GB" w:eastAsia="en-US"/>
        </w:rPr>
        <w:t>InterRisk</w:t>
      </w:r>
      <w:proofErr w:type="spellEnd"/>
    </w:p>
    <w:p w14:paraId="1EA44F6D" w14:textId="77777777" w:rsidR="007A045F" w:rsidRPr="007A045F" w:rsidRDefault="00457A3D" w:rsidP="00A95CD5">
      <w:pPr>
        <w:autoSpaceDE w:val="0"/>
        <w:autoSpaceDN w:val="0"/>
        <w:adjustRightInd w:val="0"/>
        <w:spacing w:after="0" w:line="240" w:lineRule="auto"/>
        <w:ind w:firstLine="708"/>
        <w:rPr>
          <w:rFonts w:ascii="Times New Roman" w:hAnsi="Times New Roman" w:cs="Times New Roman"/>
          <w:lang w:val="en-GB"/>
        </w:rPr>
      </w:pPr>
      <w:r w:rsidRPr="007A045F">
        <w:rPr>
          <w:rFonts w:ascii="Times New Roman" w:hAnsi="Times New Roman" w:cs="Times New Roman"/>
          <w:lang w:val="en-GB"/>
        </w:rPr>
        <w:t>1)</w:t>
      </w:r>
      <w:r w:rsidR="00477ECC">
        <w:rPr>
          <w:rFonts w:ascii="Times New Roman" w:hAnsi="Times New Roman" w:cs="Times New Roman"/>
          <w:lang w:val="en-GB"/>
        </w:rPr>
        <w:t xml:space="preserve">one </w:t>
      </w:r>
      <w:r w:rsidRPr="007A045F">
        <w:rPr>
          <w:rFonts w:ascii="Times New Roman" w:hAnsi="Times New Roman" w:cs="Times New Roman"/>
          <w:lang w:val="en-GB"/>
        </w:rPr>
        <w:t xml:space="preserve"> </w:t>
      </w:r>
      <w:r w:rsidR="00477ECC">
        <w:rPr>
          <w:rFonts w:ascii="Times New Roman" w:hAnsi="Times New Roman" w:cs="Times New Roman"/>
          <w:lang w:val="en-GB"/>
        </w:rPr>
        <w:t>immediately reports such an event to</w:t>
      </w:r>
      <w:r w:rsidR="00A95CD5">
        <w:rPr>
          <w:rFonts w:ascii="Times New Roman" w:hAnsi="Times New Roman" w:cs="Times New Roman"/>
          <w:lang w:val="en-GB"/>
        </w:rPr>
        <w:t xml:space="preserve"> a physician</w:t>
      </w:r>
      <w:r w:rsidR="007A045F" w:rsidRPr="007A045F">
        <w:rPr>
          <w:rFonts w:ascii="Times New Roman" w:hAnsi="Times New Roman" w:cs="Times New Roman"/>
          <w:lang w:val="en-GB"/>
        </w:rPr>
        <w:t xml:space="preserve"> and follow his</w:t>
      </w:r>
      <w:r w:rsidR="00A95CD5">
        <w:rPr>
          <w:rFonts w:ascii="Times New Roman" w:hAnsi="Times New Roman" w:cs="Times New Roman"/>
          <w:lang w:val="en-GB"/>
        </w:rPr>
        <w:t xml:space="preserve"> or her</w:t>
      </w:r>
      <w:r w:rsidR="007A045F" w:rsidRPr="007A045F">
        <w:rPr>
          <w:rFonts w:ascii="Times New Roman" w:hAnsi="Times New Roman" w:cs="Times New Roman"/>
          <w:lang w:val="en-GB"/>
        </w:rPr>
        <w:t xml:space="preserve"> recommendations;</w:t>
      </w:r>
    </w:p>
    <w:p w14:paraId="2087BAE0" w14:textId="77777777" w:rsidR="007A045F" w:rsidRPr="007A045F" w:rsidRDefault="00477ECC" w:rsidP="007A045F">
      <w:pPr>
        <w:autoSpaceDE w:val="0"/>
        <w:autoSpaceDN w:val="0"/>
        <w:adjustRightInd w:val="0"/>
        <w:spacing w:after="0" w:line="240" w:lineRule="auto"/>
        <w:ind w:left="708"/>
        <w:rPr>
          <w:rFonts w:ascii="Times New Roman" w:hAnsi="Times New Roman" w:cs="Times New Roman"/>
          <w:lang w:val="en-GB"/>
        </w:rPr>
      </w:pPr>
      <w:r>
        <w:rPr>
          <w:rFonts w:ascii="Times New Roman" w:hAnsi="Times New Roman" w:cs="Times New Roman"/>
          <w:lang w:val="en-GB"/>
        </w:rPr>
        <w:t>2) one informs</w:t>
      </w:r>
      <w:r w:rsidR="00A95CD5">
        <w:rPr>
          <w:rFonts w:ascii="Times New Roman" w:hAnsi="Times New Roman" w:cs="Times New Roman"/>
          <w:lang w:val="en-GB"/>
        </w:rPr>
        <w:t xml:space="preserve"> </w:t>
      </w:r>
      <w:proofErr w:type="spellStart"/>
      <w:r w:rsidR="007A045F" w:rsidRPr="007A045F">
        <w:rPr>
          <w:rFonts w:ascii="Times New Roman" w:hAnsi="Times New Roman" w:cs="Times New Roman"/>
          <w:lang w:val="en-GB"/>
        </w:rPr>
        <w:t>InterRisk</w:t>
      </w:r>
      <w:proofErr w:type="spellEnd"/>
      <w:r w:rsidR="007A045F" w:rsidRPr="007A045F">
        <w:rPr>
          <w:rFonts w:ascii="Times New Roman" w:hAnsi="Times New Roman" w:cs="Times New Roman"/>
          <w:lang w:val="en-GB"/>
        </w:rPr>
        <w:t xml:space="preserve"> </w:t>
      </w:r>
      <w:r w:rsidR="00A95CD5">
        <w:rPr>
          <w:rFonts w:ascii="Times New Roman" w:hAnsi="Times New Roman" w:cs="Times New Roman"/>
          <w:lang w:val="en-GB"/>
        </w:rPr>
        <w:t>about</w:t>
      </w:r>
      <w:r w:rsidR="00A95CD5" w:rsidRPr="00A95CD5">
        <w:rPr>
          <w:rFonts w:ascii="Times New Roman" w:hAnsi="Times New Roman" w:cs="Times New Roman"/>
          <w:lang w:val="en-GB"/>
        </w:rPr>
        <w:t xml:space="preserve"> </w:t>
      </w:r>
      <w:r>
        <w:rPr>
          <w:rFonts w:ascii="Times New Roman" w:hAnsi="Times New Roman" w:cs="Times New Roman"/>
          <w:lang w:val="en-GB"/>
        </w:rPr>
        <w:t>the occurrence of the aforementioned</w:t>
      </w:r>
      <w:r w:rsidR="00A95CD5" w:rsidRPr="007A045F">
        <w:rPr>
          <w:rFonts w:ascii="Times New Roman" w:hAnsi="Times New Roman" w:cs="Times New Roman"/>
          <w:lang w:val="en-GB"/>
        </w:rPr>
        <w:t xml:space="preserve"> event</w:t>
      </w:r>
      <w:r w:rsidR="00A95CD5">
        <w:rPr>
          <w:rFonts w:ascii="Times New Roman" w:hAnsi="Times New Roman" w:cs="Times New Roman"/>
          <w:lang w:val="en-GB"/>
        </w:rPr>
        <w:t xml:space="preserve"> </w:t>
      </w:r>
      <w:r w:rsidR="007A045F" w:rsidRPr="007A045F">
        <w:rPr>
          <w:rFonts w:ascii="Times New Roman" w:hAnsi="Times New Roman" w:cs="Times New Roman"/>
          <w:lang w:val="en-GB"/>
        </w:rPr>
        <w:t xml:space="preserve">not later than within 14 days from the date of the event </w:t>
      </w:r>
      <w:r w:rsidR="00A95CD5">
        <w:rPr>
          <w:rFonts w:ascii="Times New Roman" w:hAnsi="Times New Roman" w:cs="Times New Roman"/>
          <w:lang w:val="en-GB"/>
        </w:rPr>
        <w:t xml:space="preserve">occurrence </w:t>
      </w:r>
      <w:r w:rsidR="007A045F" w:rsidRPr="007A045F">
        <w:rPr>
          <w:rFonts w:ascii="Times New Roman" w:hAnsi="Times New Roman" w:cs="Times New Roman"/>
          <w:lang w:val="en-GB"/>
        </w:rPr>
        <w:t>o</w:t>
      </w:r>
      <w:r w:rsidR="00A95CD5">
        <w:rPr>
          <w:rFonts w:ascii="Times New Roman" w:hAnsi="Times New Roman" w:cs="Times New Roman"/>
          <w:lang w:val="en-GB"/>
        </w:rPr>
        <w:t>r obtaining information concerning such an event</w:t>
      </w:r>
      <w:r w:rsidR="007A045F" w:rsidRPr="007A045F">
        <w:rPr>
          <w:rFonts w:ascii="Times New Roman" w:hAnsi="Times New Roman" w:cs="Times New Roman"/>
          <w:lang w:val="en-GB"/>
        </w:rPr>
        <w:t xml:space="preserve">, </w:t>
      </w:r>
      <w:r>
        <w:rPr>
          <w:rFonts w:ascii="Times New Roman" w:hAnsi="Times New Roman" w:cs="Times New Roman"/>
          <w:lang w:val="en-GB"/>
        </w:rPr>
        <w:t>if it is possible bearing in mind one’s health condition. Pursuing claims observing</w:t>
      </w:r>
      <w:r w:rsidR="007A045F" w:rsidRPr="007A045F">
        <w:rPr>
          <w:rFonts w:ascii="Times New Roman" w:hAnsi="Times New Roman" w:cs="Times New Roman"/>
          <w:lang w:val="en-GB"/>
        </w:rPr>
        <w:t xml:space="preserve"> the limitation periods.</w:t>
      </w:r>
    </w:p>
    <w:p w14:paraId="1218F8A6" w14:textId="77777777" w:rsidR="00B60031" w:rsidRPr="007A045F" w:rsidRDefault="007A045F" w:rsidP="007A045F">
      <w:pPr>
        <w:autoSpaceDE w:val="0"/>
        <w:autoSpaceDN w:val="0"/>
        <w:adjustRightInd w:val="0"/>
        <w:spacing w:after="0" w:line="240" w:lineRule="auto"/>
        <w:ind w:left="708"/>
        <w:rPr>
          <w:rFonts w:ascii="Times New Roman" w:hAnsi="Times New Roman" w:cs="Times New Roman"/>
          <w:bCs/>
          <w:lang w:val="en-GB"/>
        </w:rPr>
      </w:pPr>
      <w:r w:rsidRPr="007A045F">
        <w:rPr>
          <w:rFonts w:ascii="Times New Roman" w:hAnsi="Times New Roman" w:cs="Times New Roman"/>
          <w:lang w:val="en-GB"/>
        </w:rPr>
        <w:t xml:space="preserve">3) </w:t>
      </w:r>
      <w:r w:rsidR="00477ECC">
        <w:rPr>
          <w:rFonts w:ascii="Times New Roman" w:hAnsi="Times New Roman" w:cs="Times New Roman"/>
          <w:lang w:val="en-GB"/>
        </w:rPr>
        <w:t xml:space="preserve">one </w:t>
      </w:r>
      <w:proofErr w:type="spellStart"/>
      <w:r w:rsidRPr="007A045F">
        <w:rPr>
          <w:rFonts w:ascii="Times New Roman" w:hAnsi="Times New Roman" w:cs="Times New Roman"/>
          <w:lang w:val="en-GB"/>
        </w:rPr>
        <w:t>undergo</w:t>
      </w:r>
      <w:r w:rsidR="00477ECC">
        <w:rPr>
          <w:rFonts w:ascii="Times New Roman" w:hAnsi="Times New Roman" w:cs="Times New Roman"/>
          <w:lang w:val="en-GB"/>
        </w:rPr>
        <w:t>s</w:t>
      </w:r>
      <w:proofErr w:type="spellEnd"/>
      <w:r w:rsidR="00A95CD5">
        <w:rPr>
          <w:rFonts w:ascii="Times New Roman" w:hAnsi="Times New Roman" w:cs="Times New Roman"/>
          <w:lang w:val="en-GB"/>
        </w:rPr>
        <w:t xml:space="preserve"> an examination performed by a physician</w:t>
      </w:r>
      <w:r w:rsidRPr="007A045F">
        <w:rPr>
          <w:rFonts w:ascii="Times New Roman" w:hAnsi="Times New Roman" w:cs="Times New Roman"/>
          <w:lang w:val="en-GB"/>
        </w:rPr>
        <w:t xml:space="preserve"> indicated by </w:t>
      </w:r>
      <w:proofErr w:type="spellStart"/>
      <w:r w:rsidRPr="007A045F">
        <w:rPr>
          <w:rFonts w:ascii="Times New Roman" w:hAnsi="Times New Roman" w:cs="Times New Roman"/>
          <w:lang w:val="en-GB"/>
        </w:rPr>
        <w:t>InterRisk</w:t>
      </w:r>
      <w:proofErr w:type="spellEnd"/>
      <w:r w:rsidRPr="007A045F">
        <w:rPr>
          <w:rFonts w:ascii="Times New Roman" w:hAnsi="Times New Roman" w:cs="Times New Roman"/>
          <w:lang w:val="en-GB"/>
        </w:rPr>
        <w:t xml:space="preserve"> in order to diagnose the reported inj</w:t>
      </w:r>
      <w:r w:rsidR="00A95CD5">
        <w:rPr>
          <w:rFonts w:ascii="Times New Roman" w:hAnsi="Times New Roman" w:cs="Times New Roman"/>
          <w:lang w:val="en-GB"/>
        </w:rPr>
        <w:t>uries. The cost of such examination</w:t>
      </w:r>
      <w:r w:rsidRPr="007A045F">
        <w:rPr>
          <w:rFonts w:ascii="Times New Roman" w:hAnsi="Times New Roman" w:cs="Times New Roman"/>
          <w:lang w:val="en-GB"/>
        </w:rPr>
        <w:t xml:space="preserve"> is covered by </w:t>
      </w:r>
      <w:proofErr w:type="spellStart"/>
      <w:r w:rsidRPr="007A045F">
        <w:rPr>
          <w:rFonts w:ascii="Times New Roman" w:hAnsi="Times New Roman" w:cs="Times New Roman"/>
          <w:lang w:val="en-GB"/>
        </w:rPr>
        <w:t>InterRisk</w:t>
      </w:r>
      <w:proofErr w:type="spellEnd"/>
      <w:r w:rsidRPr="007A045F">
        <w:rPr>
          <w:rFonts w:ascii="Times New Roman" w:hAnsi="Times New Roman" w:cs="Times New Roman"/>
          <w:lang w:val="en-GB"/>
        </w:rPr>
        <w:t>.</w:t>
      </w:r>
    </w:p>
    <w:p w14:paraId="6307A08A" w14:textId="77777777" w:rsidR="007226F4" w:rsidRPr="007A045F" w:rsidRDefault="007226F4" w:rsidP="007226F4">
      <w:pPr>
        <w:pStyle w:val="wordsection1"/>
        <w:spacing w:before="0" w:beforeAutospacing="0" w:after="0" w:afterAutospacing="0"/>
        <w:ind w:firstLine="708"/>
        <w:jc w:val="both"/>
        <w:rPr>
          <w:bCs/>
          <w:sz w:val="22"/>
          <w:szCs w:val="22"/>
          <w:u w:val="single"/>
          <w:lang w:val="en-GB" w:eastAsia="en-US"/>
        </w:rPr>
      </w:pPr>
    </w:p>
    <w:p w14:paraId="36A6BCBA" w14:textId="77777777" w:rsidR="00457A3D" w:rsidRPr="007A045F" w:rsidRDefault="00A95CD5" w:rsidP="007226F4">
      <w:pPr>
        <w:pStyle w:val="wordsection1"/>
        <w:spacing w:before="0" w:beforeAutospacing="0" w:after="0" w:afterAutospacing="0"/>
        <w:ind w:firstLine="708"/>
        <w:jc w:val="both"/>
        <w:rPr>
          <w:bCs/>
          <w:sz w:val="22"/>
          <w:szCs w:val="22"/>
          <w:u w:val="single"/>
          <w:lang w:val="en-GB" w:eastAsia="en-US"/>
        </w:rPr>
      </w:pPr>
      <w:r>
        <w:rPr>
          <w:bCs/>
          <w:sz w:val="22"/>
          <w:szCs w:val="22"/>
          <w:u w:val="single"/>
          <w:lang w:val="en-GB" w:eastAsia="en-US"/>
        </w:rPr>
        <w:t>Reporting the damage</w:t>
      </w:r>
    </w:p>
    <w:p w14:paraId="35A3094E" w14:textId="77777777" w:rsidR="00BB0736" w:rsidRPr="007A045F" w:rsidRDefault="00477ECC" w:rsidP="007226F4">
      <w:pPr>
        <w:pStyle w:val="Akapitzlist"/>
        <w:numPr>
          <w:ilvl w:val="0"/>
          <w:numId w:val="9"/>
        </w:numPr>
        <w:autoSpaceDE w:val="0"/>
        <w:autoSpaceDN w:val="0"/>
        <w:adjustRightInd w:val="0"/>
        <w:spacing w:after="0" w:line="240" w:lineRule="auto"/>
        <w:rPr>
          <w:rFonts w:ascii="Times New Roman" w:hAnsi="Times New Roman" w:cs="Times New Roman"/>
          <w:lang w:val="en-GB"/>
        </w:rPr>
      </w:pPr>
      <w:r>
        <w:rPr>
          <w:rStyle w:val="font-red"/>
          <w:rFonts w:ascii="Times New Roman" w:hAnsi="Times New Roman" w:cs="Times New Roman"/>
          <w:lang w:val="en-GB"/>
        </w:rPr>
        <w:t xml:space="preserve">Notification concerning </w:t>
      </w:r>
      <w:r w:rsidR="00A95CD5" w:rsidRPr="00A95CD5">
        <w:rPr>
          <w:rStyle w:val="font-red"/>
          <w:rFonts w:ascii="Times New Roman" w:hAnsi="Times New Roman" w:cs="Times New Roman"/>
          <w:lang w:val="en-GB"/>
        </w:rPr>
        <w:t xml:space="preserve">the occurrence of an event covered by insurance can be submitted to any organizational unit of </w:t>
      </w:r>
      <w:proofErr w:type="spellStart"/>
      <w:r w:rsidR="00A95CD5" w:rsidRPr="00A95CD5">
        <w:rPr>
          <w:rStyle w:val="font-red"/>
          <w:rFonts w:ascii="Times New Roman" w:hAnsi="Times New Roman" w:cs="Times New Roman"/>
          <w:lang w:val="en-GB"/>
        </w:rPr>
        <w:t>InterRisk</w:t>
      </w:r>
      <w:proofErr w:type="spellEnd"/>
      <w:r w:rsidR="00A95CD5" w:rsidRPr="00A95CD5">
        <w:rPr>
          <w:rStyle w:val="font-red"/>
          <w:rFonts w:ascii="Times New Roman" w:hAnsi="Times New Roman" w:cs="Times New Roman"/>
          <w:lang w:val="en-GB"/>
        </w:rPr>
        <w:t xml:space="preserve">, </w:t>
      </w:r>
      <w:r>
        <w:rPr>
          <w:rStyle w:val="font-red"/>
          <w:rFonts w:ascii="Times New Roman" w:hAnsi="Times New Roman" w:cs="Times New Roman"/>
          <w:lang w:val="en-GB"/>
        </w:rPr>
        <w:t xml:space="preserve">it can be </w:t>
      </w:r>
      <w:r w:rsidR="00A95CD5" w:rsidRPr="00A95CD5">
        <w:rPr>
          <w:rStyle w:val="font-red"/>
          <w:rFonts w:ascii="Times New Roman" w:hAnsi="Times New Roman" w:cs="Times New Roman"/>
          <w:lang w:val="en-GB"/>
        </w:rPr>
        <w:t xml:space="preserve">reported by phone </w:t>
      </w:r>
      <w:r w:rsidR="00A95CD5" w:rsidRPr="00A95CD5">
        <w:rPr>
          <w:rStyle w:val="font-red"/>
          <w:rFonts w:ascii="Times New Roman" w:hAnsi="Times New Roman" w:cs="Times New Roman"/>
          <w:b/>
          <w:lang w:val="en-GB"/>
        </w:rPr>
        <w:t xml:space="preserve">at (22) 575 25 25 </w:t>
      </w:r>
      <w:r>
        <w:rPr>
          <w:rStyle w:val="font-red"/>
          <w:rFonts w:ascii="Times New Roman" w:hAnsi="Times New Roman" w:cs="Times New Roman"/>
          <w:lang w:val="en-GB"/>
        </w:rPr>
        <w:t>or using</w:t>
      </w:r>
      <w:r w:rsidR="00A95CD5" w:rsidRPr="00A95CD5">
        <w:rPr>
          <w:rStyle w:val="font-red"/>
          <w:rFonts w:ascii="Times New Roman" w:hAnsi="Times New Roman" w:cs="Times New Roman"/>
          <w:lang w:val="en-GB"/>
        </w:rPr>
        <w:t xml:space="preserve"> the website</w:t>
      </w:r>
      <w:r w:rsidR="0069130E" w:rsidRPr="007A045F">
        <w:rPr>
          <w:rStyle w:val="font-red"/>
          <w:rFonts w:ascii="Times New Roman" w:hAnsi="Times New Roman" w:cs="Times New Roman"/>
          <w:lang w:val="en-GB"/>
        </w:rPr>
        <w:t xml:space="preserve"> </w:t>
      </w:r>
      <w:hyperlink r:id="rId8" w:history="1">
        <w:r w:rsidR="0069130E" w:rsidRPr="007A045F">
          <w:rPr>
            <w:rStyle w:val="Hipercze"/>
            <w:rFonts w:ascii="Times New Roman" w:hAnsi="Times New Roman" w:cs="Times New Roman"/>
            <w:color w:val="auto"/>
            <w:lang w:val="en-GB"/>
          </w:rPr>
          <w:t>www.interrisk.pl</w:t>
        </w:r>
      </w:hyperlink>
    </w:p>
    <w:p w14:paraId="4AA8D817" w14:textId="77777777" w:rsidR="0069130E" w:rsidRPr="007A045F" w:rsidRDefault="0069130E" w:rsidP="007226F4">
      <w:pPr>
        <w:pStyle w:val="Akapitzlist"/>
        <w:autoSpaceDE w:val="0"/>
        <w:autoSpaceDN w:val="0"/>
        <w:adjustRightInd w:val="0"/>
        <w:spacing w:after="0" w:line="240" w:lineRule="auto"/>
        <w:ind w:left="1068"/>
        <w:rPr>
          <w:rFonts w:ascii="Times New Roman" w:hAnsi="Times New Roman" w:cs="Times New Roman"/>
          <w:lang w:val="en-GB"/>
        </w:rPr>
      </w:pPr>
    </w:p>
    <w:p w14:paraId="4A76D3A1" w14:textId="77777777" w:rsidR="00BB0736" w:rsidRPr="007A045F" w:rsidRDefault="00BB0736" w:rsidP="007226F4">
      <w:pPr>
        <w:autoSpaceDE w:val="0"/>
        <w:autoSpaceDN w:val="0"/>
        <w:adjustRightInd w:val="0"/>
        <w:spacing w:after="0" w:line="240" w:lineRule="auto"/>
        <w:ind w:firstLine="708"/>
        <w:rPr>
          <w:rFonts w:ascii="Times New Roman" w:hAnsi="Times New Roman" w:cs="Times New Roman"/>
          <w:lang w:val="en-GB"/>
        </w:rPr>
      </w:pPr>
      <w:r w:rsidRPr="007A045F">
        <w:rPr>
          <w:rFonts w:ascii="Times New Roman" w:hAnsi="Times New Roman" w:cs="Times New Roman"/>
          <w:bCs/>
          <w:lang w:val="en-GB"/>
        </w:rPr>
        <w:t xml:space="preserve">2. </w:t>
      </w:r>
      <w:r w:rsidR="00A95CD5">
        <w:rPr>
          <w:rFonts w:ascii="Times New Roman" w:hAnsi="Times New Roman" w:cs="Times New Roman"/>
          <w:lang w:val="en-GB"/>
        </w:rPr>
        <w:t>The notification concerning</w:t>
      </w:r>
      <w:r w:rsidR="00A95CD5" w:rsidRPr="00A95CD5">
        <w:rPr>
          <w:rFonts w:ascii="Times New Roman" w:hAnsi="Times New Roman" w:cs="Times New Roman"/>
          <w:lang w:val="en-GB"/>
        </w:rPr>
        <w:t xml:space="preserve"> th</w:t>
      </w:r>
      <w:r w:rsidR="00A95CD5">
        <w:rPr>
          <w:rFonts w:ascii="Times New Roman" w:hAnsi="Times New Roman" w:cs="Times New Roman"/>
          <w:lang w:val="en-GB"/>
        </w:rPr>
        <w:t>e occurrence of the event is to</w:t>
      </w:r>
      <w:r w:rsidR="00A95CD5" w:rsidRPr="00A95CD5">
        <w:rPr>
          <w:rFonts w:ascii="Times New Roman" w:hAnsi="Times New Roman" w:cs="Times New Roman"/>
          <w:lang w:val="en-GB"/>
        </w:rPr>
        <w:t xml:space="preserve"> contain the following basic information:</w:t>
      </w:r>
    </w:p>
    <w:p w14:paraId="4BA1A932" w14:textId="77777777" w:rsidR="00A95CD5" w:rsidRPr="00A95CD5" w:rsidRDefault="00BB0736" w:rsidP="009403FE">
      <w:pPr>
        <w:autoSpaceDE w:val="0"/>
        <w:autoSpaceDN w:val="0"/>
        <w:adjustRightInd w:val="0"/>
        <w:spacing w:after="0" w:line="240" w:lineRule="auto"/>
        <w:ind w:left="708" w:firstLine="708"/>
        <w:rPr>
          <w:rFonts w:ascii="Times New Roman" w:hAnsi="Times New Roman" w:cs="Times New Roman"/>
          <w:lang w:val="en-GB"/>
        </w:rPr>
      </w:pPr>
      <w:r w:rsidRPr="007A045F">
        <w:rPr>
          <w:rFonts w:ascii="Times New Roman" w:hAnsi="Times New Roman" w:cs="Times New Roman"/>
          <w:lang w:val="en-GB"/>
        </w:rPr>
        <w:t xml:space="preserve">1) </w:t>
      </w:r>
      <w:r w:rsidR="00A95CD5" w:rsidRPr="00A95CD5">
        <w:rPr>
          <w:rFonts w:ascii="Times New Roman" w:hAnsi="Times New Roman" w:cs="Times New Roman"/>
          <w:lang w:val="en-GB"/>
        </w:rPr>
        <w:t>name and surname or name and address of the Policyholder;</w:t>
      </w:r>
    </w:p>
    <w:p w14:paraId="13E4B79C" w14:textId="77777777" w:rsidR="00A95CD5" w:rsidRPr="00A95CD5" w:rsidRDefault="00A95CD5" w:rsidP="00A95CD5">
      <w:pPr>
        <w:autoSpaceDE w:val="0"/>
        <w:autoSpaceDN w:val="0"/>
        <w:adjustRightInd w:val="0"/>
        <w:spacing w:after="0" w:line="240" w:lineRule="auto"/>
        <w:ind w:left="708" w:firstLine="708"/>
        <w:rPr>
          <w:rFonts w:ascii="Times New Roman" w:hAnsi="Times New Roman" w:cs="Times New Roman"/>
          <w:lang w:val="en-GB"/>
        </w:rPr>
      </w:pPr>
      <w:r w:rsidRPr="00A95CD5">
        <w:rPr>
          <w:rFonts w:ascii="Times New Roman" w:hAnsi="Times New Roman" w:cs="Times New Roman"/>
          <w:lang w:val="en-GB"/>
        </w:rPr>
        <w:t>2) name and surname, address of the Insured;</w:t>
      </w:r>
    </w:p>
    <w:p w14:paraId="4864AA59" w14:textId="77777777" w:rsidR="00A95CD5" w:rsidRPr="00A95CD5" w:rsidRDefault="00A95CD5" w:rsidP="00A95CD5">
      <w:pPr>
        <w:autoSpaceDE w:val="0"/>
        <w:autoSpaceDN w:val="0"/>
        <w:adjustRightInd w:val="0"/>
        <w:spacing w:after="0" w:line="240" w:lineRule="auto"/>
        <w:ind w:left="708" w:firstLine="708"/>
        <w:rPr>
          <w:rFonts w:ascii="Times New Roman" w:hAnsi="Times New Roman" w:cs="Times New Roman"/>
          <w:lang w:val="en-GB"/>
        </w:rPr>
      </w:pPr>
      <w:r w:rsidRPr="00A95CD5">
        <w:rPr>
          <w:rFonts w:ascii="Times New Roman" w:hAnsi="Times New Roman" w:cs="Times New Roman"/>
          <w:lang w:val="en-GB"/>
        </w:rPr>
        <w:t>3) name and surname, address of the Authorized P</w:t>
      </w:r>
      <w:r w:rsidR="00786A1C">
        <w:rPr>
          <w:rFonts w:ascii="Times New Roman" w:hAnsi="Times New Roman" w:cs="Times New Roman"/>
          <w:lang w:val="en-GB"/>
        </w:rPr>
        <w:t>erson, if the claim is filed</w:t>
      </w:r>
      <w:r w:rsidRPr="00A95CD5">
        <w:rPr>
          <w:rFonts w:ascii="Times New Roman" w:hAnsi="Times New Roman" w:cs="Times New Roman"/>
          <w:lang w:val="en-GB"/>
        </w:rPr>
        <w:t xml:space="preserve"> by the Authorized Person;</w:t>
      </w:r>
    </w:p>
    <w:p w14:paraId="58E7E788" w14:textId="77777777" w:rsidR="00A95CD5" w:rsidRPr="00A95CD5" w:rsidRDefault="00A95CD5" w:rsidP="00A95CD5">
      <w:pPr>
        <w:autoSpaceDE w:val="0"/>
        <w:autoSpaceDN w:val="0"/>
        <w:adjustRightInd w:val="0"/>
        <w:spacing w:after="0" w:line="240" w:lineRule="auto"/>
        <w:ind w:left="708" w:firstLine="708"/>
        <w:rPr>
          <w:rFonts w:ascii="Times New Roman" w:hAnsi="Times New Roman" w:cs="Times New Roman"/>
          <w:lang w:val="en-GB"/>
        </w:rPr>
      </w:pPr>
      <w:r w:rsidRPr="00A95CD5">
        <w:rPr>
          <w:rFonts w:ascii="Times New Roman" w:hAnsi="Times New Roman" w:cs="Times New Roman"/>
          <w:lang w:val="en-GB"/>
        </w:rPr>
        <w:t>4) date of the accident and a detailed description of the circumstances of its occurrence;</w:t>
      </w:r>
    </w:p>
    <w:p w14:paraId="53AA2605" w14:textId="77777777" w:rsidR="00BB0736" w:rsidRPr="007A045F" w:rsidRDefault="00A95CD5" w:rsidP="00A95CD5">
      <w:pPr>
        <w:autoSpaceDE w:val="0"/>
        <w:autoSpaceDN w:val="0"/>
        <w:adjustRightInd w:val="0"/>
        <w:spacing w:after="0" w:line="240" w:lineRule="auto"/>
        <w:ind w:left="708" w:firstLine="708"/>
        <w:rPr>
          <w:rFonts w:ascii="Times New Roman" w:hAnsi="Times New Roman" w:cs="Times New Roman"/>
          <w:lang w:val="en-GB"/>
        </w:rPr>
      </w:pPr>
      <w:r w:rsidRPr="00A95CD5">
        <w:rPr>
          <w:rFonts w:ascii="Times New Roman" w:hAnsi="Times New Roman" w:cs="Times New Roman"/>
          <w:lang w:val="en-GB"/>
        </w:rPr>
        <w:t>5) name and surname, address of the witne</w:t>
      </w:r>
      <w:r w:rsidR="00786A1C">
        <w:rPr>
          <w:rFonts w:ascii="Times New Roman" w:hAnsi="Times New Roman" w:cs="Times New Roman"/>
          <w:lang w:val="en-GB"/>
        </w:rPr>
        <w:t>sses of the event, if claimant has such information</w:t>
      </w:r>
    </w:p>
    <w:p w14:paraId="418170F2" w14:textId="77777777" w:rsidR="0069130E" w:rsidRPr="007A045F" w:rsidRDefault="0069130E" w:rsidP="0069130E">
      <w:pPr>
        <w:autoSpaceDE w:val="0"/>
        <w:autoSpaceDN w:val="0"/>
        <w:adjustRightInd w:val="0"/>
        <w:spacing w:after="0" w:line="240" w:lineRule="auto"/>
        <w:ind w:left="708" w:firstLine="708"/>
        <w:rPr>
          <w:rFonts w:ascii="Times New Roman" w:hAnsi="Times New Roman" w:cs="Times New Roman"/>
          <w:lang w:val="en-GB"/>
        </w:rPr>
      </w:pPr>
    </w:p>
    <w:p w14:paraId="1DD6D9AB" w14:textId="77777777" w:rsidR="007226F4" w:rsidRPr="007A045F" w:rsidRDefault="009403FE" w:rsidP="007226F4">
      <w:pPr>
        <w:spacing w:after="0" w:line="240" w:lineRule="auto"/>
        <w:rPr>
          <w:rFonts w:ascii="Times New Roman" w:eastAsiaTheme="minorEastAsia" w:hAnsi="Times New Roman" w:cs="Times New Roman"/>
          <w:u w:val="single"/>
          <w:lang w:val="en-GB" w:eastAsia="pl-PL"/>
        </w:rPr>
      </w:pPr>
      <w:r>
        <w:rPr>
          <w:rFonts w:ascii="Times New Roman" w:eastAsiaTheme="minorEastAsia" w:hAnsi="Times New Roman" w:cs="Times New Roman"/>
          <w:u w:val="single"/>
          <w:lang w:val="en-GB" w:eastAsia="pl-PL"/>
        </w:rPr>
        <w:t>Policy Holder</w:t>
      </w:r>
      <w:r w:rsidR="007226F4" w:rsidRPr="007A045F">
        <w:rPr>
          <w:rFonts w:ascii="Times New Roman" w:eastAsiaTheme="minorEastAsia" w:hAnsi="Times New Roman" w:cs="Times New Roman"/>
          <w:u w:val="single"/>
          <w:lang w:val="en-GB" w:eastAsia="pl-PL"/>
        </w:rPr>
        <w:t xml:space="preserve">: </w:t>
      </w:r>
    </w:p>
    <w:p w14:paraId="56694239" w14:textId="77777777" w:rsidR="009403FE" w:rsidRDefault="009403FE" w:rsidP="007226F4">
      <w:pPr>
        <w:spacing w:after="0" w:line="240" w:lineRule="auto"/>
        <w:rPr>
          <w:rFonts w:ascii="Times New Roman" w:eastAsiaTheme="minorEastAsia" w:hAnsi="Times New Roman" w:cs="Times New Roman"/>
          <w:lang w:val="en-GB" w:eastAsia="pl-PL"/>
        </w:rPr>
      </w:pPr>
      <w:r>
        <w:rPr>
          <w:rFonts w:ascii="Times New Roman" w:eastAsiaTheme="minorEastAsia" w:hAnsi="Times New Roman" w:cs="Times New Roman"/>
          <w:lang w:val="en-GB" w:eastAsia="pl-PL"/>
        </w:rPr>
        <w:t xml:space="preserve">Wroclaw University of Environmental and Life Sciences </w:t>
      </w:r>
    </w:p>
    <w:p w14:paraId="1F1E5B07" w14:textId="77777777" w:rsidR="007226F4" w:rsidRPr="007A045F" w:rsidRDefault="007226F4" w:rsidP="007226F4">
      <w:pPr>
        <w:spacing w:after="0" w:line="240" w:lineRule="auto"/>
        <w:rPr>
          <w:rFonts w:ascii="Times New Roman" w:hAnsi="Times New Roman" w:cs="Times New Roman"/>
          <w:bCs/>
          <w:iCs/>
          <w:lang w:val="en-GB"/>
        </w:rPr>
      </w:pPr>
      <w:proofErr w:type="spellStart"/>
      <w:r w:rsidRPr="007A045F">
        <w:rPr>
          <w:rFonts w:ascii="Times New Roman" w:hAnsi="Times New Roman" w:cs="Times New Roman"/>
          <w:bCs/>
          <w:iCs/>
          <w:lang w:val="en-GB"/>
        </w:rPr>
        <w:t>ul</w:t>
      </w:r>
      <w:proofErr w:type="spellEnd"/>
      <w:r w:rsidRPr="007A045F">
        <w:rPr>
          <w:rFonts w:ascii="Times New Roman" w:hAnsi="Times New Roman" w:cs="Times New Roman"/>
          <w:bCs/>
          <w:iCs/>
          <w:lang w:val="en-GB"/>
        </w:rPr>
        <w:t xml:space="preserve">. C.K. </w:t>
      </w:r>
      <w:proofErr w:type="spellStart"/>
      <w:r w:rsidRPr="007A045F">
        <w:rPr>
          <w:rFonts w:ascii="Times New Roman" w:hAnsi="Times New Roman" w:cs="Times New Roman"/>
          <w:bCs/>
          <w:iCs/>
          <w:lang w:val="en-GB"/>
        </w:rPr>
        <w:t>Norwida</w:t>
      </w:r>
      <w:proofErr w:type="spellEnd"/>
      <w:r w:rsidRPr="007A045F">
        <w:rPr>
          <w:rFonts w:ascii="Times New Roman" w:hAnsi="Times New Roman" w:cs="Times New Roman"/>
          <w:bCs/>
          <w:iCs/>
          <w:lang w:val="en-GB"/>
        </w:rPr>
        <w:t xml:space="preserve"> 25</w:t>
      </w:r>
    </w:p>
    <w:p w14:paraId="6A96D89B" w14:textId="77777777" w:rsidR="007226F4" w:rsidRPr="007A045F" w:rsidRDefault="009403FE" w:rsidP="007226F4">
      <w:pPr>
        <w:spacing w:after="0" w:line="240" w:lineRule="auto"/>
        <w:rPr>
          <w:rFonts w:ascii="Times New Roman" w:hAnsi="Times New Roman" w:cs="Times New Roman"/>
          <w:bCs/>
          <w:iCs/>
          <w:lang w:val="en-GB"/>
        </w:rPr>
      </w:pPr>
      <w:r>
        <w:rPr>
          <w:rFonts w:ascii="Times New Roman" w:hAnsi="Times New Roman" w:cs="Times New Roman"/>
          <w:bCs/>
          <w:iCs/>
          <w:lang w:val="en-GB"/>
        </w:rPr>
        <w:t>50-375 WROCL</w:t>
      </w:r>
      <w:r w:rsidR="007226F4" w:rsidRPr="007A045F">
        <w:rPr>
          <w:rFonts w:ascii="Times New Roman" w:hAnsi="Times New Roman" w:cs="Times New Roman"/>
          <w:bCs/>
          <w:iCs/>
          <w:lang w:val="en-GB"/>
        </w:rPr>
        <w:t>AW</w:t>
      </w:r>
    </w:p>
    <w:p w14:paraId="3800B3EF" w14:textId="77777777" w:rsidR="007226F4" w:rsidRPr="007A045F" w:rsidRDefault="007226F4" w:rsidP="007226F4">
      <w:pPr>
        <w:spacing w:after="0" w:line="240" w:lineRule="auto"/>
        <w:rPr>
          <w:rFonts w:ascii="Times New Roman" w:eastAsiaTheme="minorEastAsia" w:hAnsi="Times New Roman" w:cs="Times New Roman"/>
          <w:u w:val="single"/>
          <w:lang w:val="en-GB" w:eastAsia="pl-PL"/>
        </w:rPr>
      </w:pPr>
    </w:p>
    <w:p w14:paraId="0E03BACF" w14:textId="77777777" w:rsidR="007226F4" w:rsidRPr="007A045F" w:rsidRDefault="009403FE" w:rsidP="007226F4">
      <w:pPr>
        <w:spacing w:after="0" w:line="240" w:lineRule="auto"/>
        <w:rPr>
          <w:rFonts w:ascii="Times New Roman" w:eastAsiaTheme="minorEastAsia" w:hAnsi="Times New Roman" w:cs="Times New Roman"/>
          <w:u w:val="single"/>
          <w:lang w:val="en-GB" w:eastAsia="pl-PL"/>
        </w:rPr>
      </w:pPr>
      <w:r>
        <w:rPr>
          <w:rFonts w:ascii="Times New Roman" w:eastAsiaTheme="minorEastAsia" w:hAnsi="Times New Roman" w:cs="Times New Roman"/>
          <w:u w:val="single"/>
          <w:lang w:val="en-GB" w:eastAsia="pl-PL"/>
        </w:rPr>
        <w:t>Insured</w:t>
      </w:r>
      <w:r w:rsidR="007226F4" w:rsidRPr="007A045F">
        <w:rPr>
          <w:rFonts w:ascii="Times New Roman" w:eastAsiaTheme="minorEastAsia" w:hAnsi="Times New Roman" w:cs="Times New Roman"/>
          <w:u w:val="single"/>
          <w:lang w:val="en-GB" w:eastAsia="pl-PL"/>
        </w:rPr>
        <w:t>:</w:t>
      </w:r>
    </w:p>
    <w:p w14:paraId="402248A7" w14:textId="77777777" w:rsidR="007226F4" w:rsidRPr="007A045F" w:rsidRDefault="009403FE" w:rsidP="007226F4">
      <w:pPr>
        <w:spacing w:after="0" w:line="240" w:lineRule="auto"/>
        <w:rPr>
          <w:rFonts w:eastAsiaTheme="minorEastAsia"/>
          <w:b/>
          <w:sz w:val="20"/>
          <w:szCs w:val="20"/>
          <w:lang w:val="en-GB" w:eastAsia="pl-PL"/>
        </w:rPr>
      </w:pPr>
      <w:r>
        <w:rPr>
          <w:rFonts w:ascii="Times New Roman" w:eastAsiaTheme="minorEastAsia" w:hAnsi="Times New Roman" w:cs="Times New Roman"/>
          <w:b/>
          <w:sz w:val="20"/>
          <w:szCs w:val="20"/>
          <w:lang w:val="en-GB" w:eastAsia="pl-PL"/>
        </w:rPr>
        <w:t>STUDENTS, PHD STUDENTS</w:t>
      </w:r>
      <w:r w:rsidR="00786A1C">
        <w:rPr>
          <w:rFonts w:ascii="Times New Roman" w:eastAsiaTheme="minorEastAsia" w:hAnsi="Times New Roman" w:cs="Times New Roman"/>
          <w:b/>
          <w:sz w:val="20"/>
          <w:szCs w:val="20"/>
          <w:lang w:val="en-GB" w:eastAsia="pl-PL"/>
        </w:rPr>
        <w:t xml:space="preserve"> AND EMPLOYEES</w:t>
      </w:r>
      <w:r w:rsidRPr="009403FE">
        <w:rPr>
          <w:rFonts w:ascii="Times New Roman" w:eastAsiaTheme="minorEastAsia" w:hAnsi="Times New Roman" w:cs="Times New Roman"/>
          <w:b/>
          <w:sz w:val="20"/>
          <w:szCs w:val="20"/>
          <w:lang w:val="en-GB" w:eastAsia="pl-PL"/>
        </w:rPr>
        <w:t xml:space="preserve"> OF THE </w:t>
      </w:r>
      <w:r>
        <w:rPr>
          <w:rFonts w:ascii="Times New Roman" w:eastAsiaTheme="minorEastAsia" w:hAnsi="Times New Roman" w:cs="Times New Roman"/>
          <w:b/>
          <w:sz w:val="20"/>
          <w:szCs w:val="20"/>
          <w:lang w:val="en-GB" w:eastAsia="pl-PL"/>
        </w:rPr>
        <w:t xml:space="preserve">WROCLAW </w:t>
      </w:r>
      <w:r w:rsidRPr="009403FE">
        <w:rPr>
          <w:rFonts w:ascii="Times New Roman" w:eastAsiaTheme="minorEastAsia" w:hAnsi="Times New Roman" w:cs="Times New Roman"/>
          <w:b/>
          <w:sz w:val="20"/>
          <w:szCs w:val="20"/>
          <w:lang w:val="en-GB" w:eastAsia="pl-PL"/>
        </w:rPr>
        <w:t>UNIVERSITY</w:t>
      </w:r>
      <w:r>
        <w:rPr>
          <w:rFonts w:ascii="Times New Roman" w:eastAsiaTheme="minorEastAsia" w:hAnsi="Times New Roman" w:cs="Times New Roman"/>
          <w:b/>
          <w:sz w:val="20"/>
          <w:szCs w:val="20"/>
          <w:lang w:val="en-GB" w:eastAsia="pl-PL"/>
        </w:rPr>
        <w:t xml:space="preserve"> OF ENVIRONMENTAL AND LIFE SCIENCES</w:t>
      </w:r>
      <w:r w:rsidR="007226F4" w:rsidRPr="007A045F">
        <w:rPr>
          <w:rFonts w:eastAsiaTheme="minorEastAsia"/>
          <w:b/>
          <w:sz w:val="20"/>
          <w:szCs w:val="20"/>
          <w:lang w:val="en-GB" w:eastAsia="pl-PL"/>
        </w:rPr>
        <w:tab/>
      </w:r>
    </w:p>
    <w:p w14:paraId="7E4A0402" w14:textId="77777777" w:rsidR="007226F4" w:rsidRPr="007A045F" w:rsidRDefault="007226F4" w:rsidP="007226F4">
      <w:pPr>
        <w:spacing w:after="0" w:line="240" w:lineRule="auto"/>
        <w:jc w:val="both"/>
        <w:rPr>
          <w:rFonts w:eastAsiaTheme="minorEastAsia"/>
          <w:sz w:val="18"/>
          <w:szCs w:val="18"/>
          <w:lang w:val="en-GB" w:eastAsia="pl-PL"/>
        </w:rPr>
      </w:pPr>
    </w:p>
    <w:p w14:paraId="7888BCA8" w14:textId="77777777" w:rsidR="007226F4" w:rsidRPr="007A045F" w:rsidRDefault="009403FE" w:rsidP="007226F4">
      <w:pPr>
        <w:spacing w:after="0" w:line="240" w:lineRule="auto"/>
        <w:jc w:val="both"/>
        <w:rPr>
          <w:rFonts w:eastAsiaTheme="minorEastAsia"/>
          <w:sz w:val="18"/>
          <w:szCs w:val="18"/>
          <w:lang w:val="en-GB" w:eastAsia="pl-PL"/>
        </w:rPr>
      </w:pPr>
      <w:r w:rsidRPr="009403FE">
        <w:rPr>
          <w:rFonts w:eastAsiaTheme="minorEastAsia"/>
          <w:sz w:val="18"/>
          <w:szCs w:val="18"/>
          <w:lang w:val="en-GB" w:eastAsia="pl-PL"/>
        </w:rPr>
        <w:t>Payment of the insurance premium to the</w:t>
      </w:r>
      <w:r>
        <w:rPr>
          <w:rFonts w:eastAsiaTheme="minorEastAsia"/>
          <w:sz w:val="18"/>
          <w:szCs w:val="18"/>
          <w:lang w:val="en-GB" w:eastAsia="pl-PL"/>
        </w:rPr>
        <w:t xml:space="preserve"> indicated </w:t>
      </w:r>
      <w:r w:rsidR="00FD1399">
        <w:rPr>
          <w:rFonts w:eastAsiaTheme="minorEastAsia"/>
          <w:sz w:val="18"/>
          <w:szCs w:val="18"/>
          <w:lang w:val="en-GB" w:eastAsia="pl-PL"/>
        </w:rPr>
        <w:t xml:space="preserve">bank </w:t>
      </w:r>
      <w:r>
        <w:rPr>
          <w:rFonts w:eastAsiaTheme="minorEastAsia"/>
          <w:sz w:val="18"/>
          <w:szCs w:val="18"/>
          <w:lang w:val="en-GB" w:eastAsia="pl-PL"/>
        </w:rPr>
        <w:t xml:space="preserve">account is understood as </w:t>
      </w:r>
      <w:r w:rsidRPr="009403FE">
        <w:rPr>
          <w:rFonts w:eastAsiaTheme="minorEastAsia"/>
          <w:sz w:val="18"/>
          <w:szCs w:val="18"/>
          <w:lang w:val="en-GB" w:eastAsia="pl-PL"/>
        </w:rPr>
        <w:t>the acceptance o</w:t>
      </w:r>
      <w:r w:rsidR="00FD1399">
        <w:rPr>
          <w:rFonts w:eastAsiaTheme="minorEastAsia"/>
          <w:sz w:val="18"/>
          <w:szCs w:val="18"/>
          <w:lang w:val="en-GB" w:eastAsia="pl-PL"/>
        </w:rPr>
        <w:t>f the following statements by</w:t>
      </w:r>
      <w:r w:rsidRPr="009403FE">
        <w:rPr>
          <w:rFonts w:eastAsiaTheme="minorEastAsia"/>
          <w:sz w:val="18"/>
          <w:szCs w:val="18"/>
          <w:lang w:val="en-GB" w:eastAsia="pl-PL"/>
        </w:rPr>
        <w:t xml:space="preserve"> the Insured and consent to the con</w:t>
      </w:r>
      <w:r>
        <w:rPr>
          <w:rFonts w:eastAsiaTheme="minorEastAsia"/>
          <w:sz w:val="18"/>
          <w:szCs w:val="18"/>
          <w:lang w:val="en-GB" w:eastAsia="pl-PL"/>
        </w:rPr>
        <w:t>clusion of an insurance agreement</w:t>
      </w:r>
      <w:r w:rsidRPr="009403FE">
        <w:rPr>
          <w:rFonts w:eastAsiaTheme="minorEastAsia"/>
          <w:sz w:val="18"/>
          <w:szCs w:val="18"/>
          <w:lang w:val="en-GB" w:eastAsia="pl-PL"/>
        </w:rPr>
        <w:t xml:space="preserve"> on behalf of the Insured.</w:t>
      </w:r>
    </w:p>
    <w:p w14:paraId="30BA63A8" w14:textId="77777777" w:rsidR="007226F4" w:rsidRPr="007A045F" w:rsidRDefault="009403FE" w:rsidP="007226F4">
      <w:pPr>
        <w:spacing w:after="0" w:line="240" w:lineRule="auto"/>
        <w:ind w:left="2832" w:firstLine="708"/>
        <w:jc w:val="both"/>
        <w:rPr>
          <w:rFonts w:eastAsiaTheme="minorEastAsia"/>
          <w:u w:val="single"/>
          <w:lang w:val="en-GB" w:eastAsia="pl-PL"/>
        </w:rPr>
      </w:pPr>
      <w:r>
        <w:rPr>
          <w:rFonts w:eastAsiaTheme="minorEastAsia"/>
          <w:u w:val="single"/>
          <w:lang w:val="en-GB" w:eastAsia="pl-PL"/>
        </w:rPr>
        <w:t xml:space="preserve">STATEMENT OF THE INSURED </w:t>
      </w:r>
    </w:p>
    <w:p w14:paraId="798DE9C9" w14:textId="5FEE3CF3" w:rsidR="007226F4" w:rsidRPr="007A045F" w:rsidRDefault="00FD1399" w:rsidP="007226F4">
      <w:pPr>
        <w:numPr>
          <w:ilvl w:val="0"/>
          <w:numId w:val="24"/>
        </w:numPr>
        <w:spacing w:after="0" w:line="240" w:lineRule="auto"/>
        <w:jc w:val="both"/>
        <w:rPr>
          <w:rFonts w:eastAsiaTheme="minorEastAsia"/>
          <w:sz w:val="16"/>
          <w:szCs w:val="16"/>
          <w:lang w:val="en-GB" w:eastAsia="pl-PL"/>
        </w:rPr>
      </w:pPr>
      <w:r>
        <w:rPr>
          <w:rFonts w:eastAsiaTheme="minorEastAsia"/>
          <w:sz w:val="16"/>
          <w:szCs w:val="16"/>
          <w:lang w:val="en-GB" w:eastAsia="pl-PL"/>
        </w:rPr>
        <w:t>I declare</w:t>
      </w:r>
      <w:r w:rsidR="00173FEB" w:rsidRPr="00173FEB">
        <w:rPr>
          <w:rFonts w:eastAsiaTheme="minorEastAsia"/>
          <w:sz w:val="16"/>
          <w:szCs w:val="16"/>
          <w:lang w:val="en-GB" w:eastAsia="pl-PL"/>
        </w:rPr>
        <w:t xml:space="preserve"> that I have recei</w:t>
      </w:r>
      <w:r>
        <w:rPr>
          <w:rFonts w:eastAsiaTheme="minorEastAsia"/>
          <w:sz w:val="16"/>
          <w:szCs w:val="16"/>
          <w:lang w:val="en-GB" w:eastAsia="pl-PL"/>
        </w:rPr>
        <w:t>ved and read</w:t>
      </w:r>
      <w:r w:rsidR="00173FEB" w:rsidRPr="00173FEB">
        <w:rPr>
          <w:rFonts w:eastAsiaTheme="minorEastAsia"/>
          <w:sz w:val="16"/>
          <w:szCs w:val="16"/>
          <w:lang w:val="en-GB" w:eastAsia="pl-PL"/>
        </w:rPr>
        <w:t xml:space="preserve"> the terms of</w:t>
      </w:r>
      <w:r w:rsidR="007F22C5">
        <w:rPr>
          <w:rFonts w:eastAsiaTheme="minorEastAsia"/>
          <w:sz w:val="16"/>
          <w:szCs w:val="16"/>
          <w:lang w:val="en-GB" w:eastAsia="pl-PL"/>
        </w:rPr>
        <w:t xml:space="preserve"> the EDU PLUS insurance agreement</w:t>
      </w:r>
      <w:r>
        <w:rPr>
          <w:rFonts w:eastAsiaTheme="minorEastAsia"/>
          <w:sz w:val="16"/>
          <w:szCs w:val="16"/>
          <w:lang w:val="en-GB" w:eastAsia="pl-PL"/>
        </w:rPr>
        <w:t xml:space="preserve"> adopted</w:t>
      </w:r>
      <w:r w:rsidR="00173FEB" w:rsidRPr="00173FEB">
        <w:rPr>
          <w:rFonts w:eastAsiaTheme="minorEastAsia"/>
          <w:sz w:val="16"/>
          <w:szCs w:val="16"/>
          <w:lang w:val="en-GB" w:eastAsia="pl-PL"/>
        </w:rPr>
        <w:t xml:space="preserve"> </w:t>
      </w:r>
      <w:r w:rsidR="007F22C5">
        <w:rPr>
          <w:rFonts w:eastAsiaTheme="minorEastAsia"/>
          <w:sz w:val="16"/>
          <w:szCs w:val="16"/>
          <w:lang w:val="en-GB" w:eastAsia="pl-PL"/>
        </w:rPr>
        <w:t>based on the</w:t>
      </w:r>
      <w:r w:rsidR="00173FEB" w:rsidRPr="00173FEB">
        <w:rPr>
          <w:rFonts w:eastAsiaTheme="minorEastAsia"/>
          <w:sz w:val="16"/>
          <w:szCs w:val="16"/>
          <w:lang w:val="en-GB" w:eastAsia="pl-PL"/>
        </w:rPr>
        <w:t xml:space="preserve"> Resolution No. 01/</w:t>
      </w:r>
      <w:r>
        <w:rPr>
          <w:rFonts w:eastAsiaTheme="minorEastAsia"/>
          <w:sz w:val="16"/>
          <w:szCs w:val="16"/>
          <w:lang w:val="en-GB" w:eastAsia="pl-PL"/>
        </w:rPr>
        <w:t>03/03/2020 issued by</w:t>
      </w:r>
      <w:r w:rsidR="00173FEB" w:rsidRPr="00173FEB">
        <w:rPr>
          <w:rFonts w:eastAsiaTheme="minorEastAsia"/>
          <w:sz w:val="16"/>
          <w:szCs w:val="16"/>
          <w:lang w:val="en-GB" w:eastAsia="pl-PL"/>
        </w:rPr>
        <w:t xml:space="preserve"> the Management Board of </w:t>
      </w:r>
      <w:proofErr w:type="spellStart"/>
      <w:r w:rsidR="00173FEB" w:rsidRPr="00173FEB">
        <w:rPr>
          <w:rFonts w:eastAsiaTheme="minorEastAsia"/>
          <w:sz w:val="16"/>
          <w:szCs w:val="16"/>
          <w:lang w:val="en-GB" w:eastAsia="pl-PL"/>
        </w:rPr>
        <w:t>InterRisk</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Towarzystwo</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Ubezpieczeń</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Spółka</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A</w:t>
      </w:r>
      <w:r w:rsidR="007F22C5">
        <w:rPr>
          <w:rFonts w:eastAsiaTheme="minorEastAsia"/>
          <w:sz w:val="16"/>
          <w:szCs w:val="16"/>
          <w:lang w:val="en-GB" w:eastAsia="pl-PL"/>
        </w:rPr>
        <w:t>kcyjna</w:t>
      </w:r>
      <w:proofErr w:type="spellEnd"/>
      <w:r w:rsidR="007F22C5">
        <w:rPr>
          <w:rFonts w:eastAsiaTheme="minorEastAsia"/>
          <w:sz w:val="16"/>
          <w:szCs w:val="16"/>
          <w:lang w:val="en-GB" w:eastAsia="pl-PL"/>
        </w:rPr>
        <w:t xml:space="preserve"> Vienna Insurance Group on the 3</w:t>
      </w:r>
      <w:r w:rsidR="007F22C5" w:rsidRPr="007F22C5">
        <w:rPr>
          <w:rFonts w:eastAsiaTheme="minorEastAsia"/>
          <w:sz w:val="16"/>
          <w:szCs w:val="16"/>
          <w:vertAlign w:val="superscript"/>
          <w:lang w:val="en-GB" w:eastAsia="pl-PL"/>
        </w:rPr>
        <w:t>rd</w:t>
      </w:r>
      <w:r w:rsidR="007F22C5">
        <w:rPr>
          <w:rFonts w:eastAsiaTheme="minorEastAsia"/>
          <w:sz w:val="16"/>
          <w:szCs w:val="16"/>
          <w:lang w:val="en-GB" w:eastAsia="pl-PL"/>
        </w:rPr>
        <w:t xml:space="preserve"> of March  2020 as well as</w:t>
      </w:r>
      <w:r w:rsidR="00173FEB" w:rsidRPr="00173FEB">
        <w:rPr>
          <w:rFonts w:eastAsiaTheme="minorEastAsia"/>
          <w:sz w:val="16"/>
          <w:szCs w:val="16"/>
          <w:lang w:val="en-GB" w:eastAsia="pl-PL"/>
        </w:rPr>
        <w:t xml:space="preserve"> the terms and conditions third party liability </w:t>
      </w:r>
      <w:r w:rsidR="007F22C5">
        <w:rPr>
          <w:rFonts w:eastAsiaTheme="minorEastAsia"/>
          <w:sz w:val="16"/>
          <w:szCs w:val="16"/>
          <w:lang w:val="en-GB" w:eastAsia="pl-PL"/>
        </w:rPr>
        <w:t xml:space="preserve">insurance of natural persons concerning their </w:t>
      </w:r>
      <w:r w:rsidR="00173FEB" w:rsidRPr="00173FEB">
        <w:rPr>
          <w:rFonts w:eastAsiaTheme="minorEastAsia"/>
          <w:sz w:val="16"/>
          <w:szCs w:val="16"/>
          <w:lang w:val="en-GB" w:eastAsia="pl-PL"/>
        </w:rPr>
        <w:t xml:space="preserve">private life as </w:t>
      </w:r>
      <w:r>
        <w:rPr>
          <w:rFonts w:eastAsiaTheme="minorEastAsia"/>
          <w:sz w:val="16"/>
          <w:szCs w:val="16"/>
          <w:lang w:val="en-GB" w:eastAsia="pl-PL"/>
        </w:rPr>
        <w:t>well as teachers and heads</w:t>
      </w:r>
      <w:r w:rsidR="00173FEB" w:rsidRPr="00173FEB">
        <w:rPr>
          <w:rFonts w:eastAsiaTheme="minorEastAsia"/>
          <w:sz w:val="16"/>
          <w:szCs w:val="16"/>
          <w:lang w:val="en-GB" w:eastAsia="pl-PL"/>
        </w:rPr>
        <w:t xml:space="preserve"> of educational institutions unde</w:t>
      </w:r>
      <w:r w:rsidR="007F22C5">
        <w:rPr>
          <w:rFonts w:eastAsiaTheme="minorEastAsia"/>
          <w:sz w:val="16"/>
          <w:szCs w:val="16"/>
          <w:lang w:val="en-GB" w:eastAsia="pl-PL"/>
        </w:rPr>
        <w:t>r the EDU Plus offer approved based on the</w:t>
      </w:r>
      <w:r>
        <w:rPr>
          <w:rFonts w:eastAsiaTheme="minorEastAsia"/>
          <w:sz w:val="16"/>
          <w:szCs w:val="16"/>
          <w:lang w:val="en-GB" w:eastAsia="pl-PL"/>
        </w:rPr>
        <w:t xml:space="preserve"> Resolution No. </w:t>
      </w:r>
      <w:r w:rsidR="003C6C9E">
        <w:rPr>
          <w:rFonts w:eastAsiaTheme="minorEastAsia"/>
          <w:sz w:val="16"/>
          <w:szCs w:val="16"/>
          <w:lang w:val="en-GB" w:eastAsia="pl-PL"/>
        </w:rPr>
        <w:t xml:space="preserve">05/06/07/2021 </w:t>
      </w:r>
      <w:r>
        <w:rPr>
          <w:rFonts w:eastAsiaTheme="minorEastAsia"/>
          <w:sz w:val="16"/>
          <w:szCs w:val="16"/>
          <w:lang w:val="en-GB" w:eastAsia="pl-PL"/>
        </w:rPr>
        <w:t>adopted by</w:t>
      </w:r>
      <w:r w:rsidR="00173FEB" w:rsidRPr="00173FEB">
        <w:rPr>
          <w:rFonts w:eastAsiaTheme="minorEastAsia"/>
          <w:sz w:val="16"/>
          <w:szCs w:val="16"/>
          <w:lang w:val="en-GB" w:eastAsia="pl-PL"/>
        </w:rPr>
        <w:t xml:space="preserve"> the Management Board of </w:t>
      </w:r>
      <w:proofErr w:type="spellStart"/>
      <w:r w:rsidR="00173FEB" w:rsidRPr="00173FEB">
        <w:rPr>
          <w:rFonts w:eastAsiaTheme="minorEastAsia"/>
          <w:sz w:val="16"/>
          <w:szCs w:val="16"/>
          <w:lang w:val="en-GB" w:eastAsia="pl-PL"/>
        </w:rPr>
        <w:t>InterRisk</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Towarzystwo</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Ubezpieczeń</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Spółka</w:t>
      </w:r>
      <w:proofErr w:type="spellEnd"/>
      <w:r w:rsidR="00173FEB" w:rsidRPr="00173FEB">
        <w:rPr>
          <w:rFonts w:eastAsiaTheme="minorEastAsia"/>
          <w:sz w:val="16"/>
          <w:szCs w:val="16"/>
          <w:lang w:val="en-GB" w:eastAsia="pl-PL"/>
        </w:rPr>
        <w:t xml:space="preserve"> </w:t>
      </w:r>
      <w:proofErr w:type="spellStart"/>
      <w:r w:rsidR="00173FEB" w:rsidRPr="00173FEB">
        <w:rPr>
          <w:rFonts w:eastAsiaTheme="minorEastAsia"/>
          <w:sz w:val="16"/>
          <w:szCs w:val="16"/>
          <w:lang w:val="en-GB" w:eastAsia="pl-PL"/>
        </w:rPr>
        <w:t>Akcyjna</w:t>
      </w:r>
      <w:proofErr w:type="spellEnd"/>
      <w:r w:rsidR="00173FEB" w:rsidRPr="00173FEB">
        <w:rPr>
          <w:rFonts w:eastAsiaTheme="minorEastAsia"/>
          <w:sz w:val="16"/>
          <w:szCs w:val="16"/>
          <w:lang w:val="en-GB" w:eastAsia="pl-PL"/>
        </w:rPr>
        <w:t xml:space="preserve"> Vien</w:t>
      </w:r>
      <w:r w:rsidR="003C6C9E">
        <w:rPr>
          <w:rFonts w:eastAsiaTheme="minorEastAsia"/>
          <w:sz w:val="16"/>
          <w:szCs w:val="16"/>
          <w:lang w:val="en-GB" w:eastAsia="pl-PL"/>
        </w:rPr>
        <w:t>na Insurance Group of on the 6</w:t>
      </w:r>
      <w:r w:rsidR="007F22C5" w:rsidRPr="007F22C5">
        <w:rPr>
          <w:rFonts w:eastAsiaTheme="minorEastAsia"/>
          <w:sz w:val="16"/>
          <w:szCs w:val="16"/>
          <w:vertAlign w:val="superscript"/>
          <w:lang w:val="en-GB" w:eastAsia="pl-PL"/>
        </w:rPr>
        <w:t>rd</w:t>
      </w:r>
      <w:r w:rsidR="007F22C5">
        <w:rPr>
          <w:rFonts w:eastAsiaTheme="minorEastAsia"/>
          <w:sz w:val="16"/>
          <w:szCs w:val="16"/>
          <w:lang w:val="en-GB" w:eastAsia="pl-PL"/>
        </w:rPr>
        <w:t xml:space="preserve"> of </w:t>
      </w:r>
      <w:r w:rsidR="003C6C9E">
        <w:rPr>
          <w:rFonts w:eastAsiaTheme="minorEastAsia"/>
          <w:sz w:val="16"/>
          <w:szCs w:val="16"/>
          <w:lang w:val="en-GB" w:eastAsia="pl-PL"/>
        </w:rPr>
        <w:t>July 2021</w:t>
      </w:r>
      <w:r w:rsidR="007F22C5">
        <w:rPr>
          <w:rFonts w:eastAsiaTheme="minorEastAsia"/>
          <w:sz w:val="16"/>
          <w:szCs w:val="16"/>
          <w:lang w:val="en-GB" w:eastAsia="pl-PL"/>
        </w:rPr>
        <w:t xml:space="preserve">, which contains information </w:t>
      </w:r>
      <w:r w:rsidR="00173FEB" w:rsidRPr="00173FEB">
        <w:rPr>
          <w:rFonts w:eastAsiaTheme="minorEastAsia"/>
          <w:sz w:val="16"/>
          <w:szCs w:val="16"/>
          <w:lang w:val="en-GB" w:eastAsia="pl-PL"/>
        </w:rPr>
        <w:t xml:space="preserve">referred to in </w:t>
      </w:r>
      <w:r w:rsidR="007F22C5">
        <w:rPr>
          <w:rFonts w:eastAsiaTheme="minorEastAsia"/>
          <w:sz w:val="16"/>
          <w:szCs w:val="16"/>
          <w:lang w:val="en-GB" w:eastAsia="pl-PL"/>
        </w:rPr>
        <w:t>the Art. 17 par</w:t>
      </w:r>
      <w:r w:rsidR="00173FEB" w:rsidRPr="00173FEB">
        <w:rPr>
          <w:rFonts w:eastAsiaTheme="minorEastAsia"/>
          <w:sz w:val="16"/>
          <w:szCs w:val="16"/>
          <w:lang w:val="en-GB" w:eastAsia="pl-PL"/>
        </w:rPr>
        <w:t>. 1 of the Insuran</w:t>
      </w:r>
      <w:r>
        <w:rPr>
          <w:rFonts w:eastAsiaTheme="minorEastAsia"/>
          <w:sz w:val="16"/>
          <w:szCs w:val="16"/>
          <w:lang w:val="en-GB" w:eastAsia="pl-PL"/>
        </w:rPr>
        <w:t>ce and Reinsurance Activity Act</w:t>
      </w:r>
      <w:r w:rsidR="00173FEB" w:rsidRPr="00173FEB">
        <w:rPr>
          <w:rFonts w:eastAsiaTheme="minorEastAsia"/>
          <w:sz w:val="16"/>
          <w:szCs w:val="16"/>
          <w:lang w:val="en-GB" w:eastAsia="pl-PL"/>
        </w:rPr>
        <w:t xml:space="preserve"> as well as the method and procedure for considering complaints submitted by the policyholder, the insured or the benefici</w:t>
      </w:r>
      <w:r w:rsidR="00BD0E3E">
        <w:rPr>
          <w:rFonts w:eastAsiaTheme="minorEastAsia"/>
          <w:sz w:val="16"/>
          <w:szCs w:val="16"/>
          <w:lang w:val="en-GB" w:eastAsia="pl-PL"/>
        </w:rPr>
        <w:t>ary based on</w:t>
      </w:r>
      <w:r w:rsidR="007F22C5">
        <w:rPr>
          <w:rFonts w:eastAsiaTheme="minorEastAsia"/>
          <w:sz w:val="16"/>
          <w:szCs w:val="16"/>
          <w:lang w:val="en-GB" w:eastAsia="pl-PL"/>
        </w:rPr>
        <w:t xml:space="preserve"> the insurance agreement, together</w:t>
      </w:r>
      <w:r w:rsidR="00BD0E3E">
        <w:rPr>
          <w:rFonts w:eastAsiaTheme="minorEastAsia"/>
          <w:sz w:val="16"/>
          <w:szCs w:val="16"/>
          <w:lang w:val="en-GB" w:eastAsia="pl-PL"/>
        </w:rPr>
        <w:t xml:space="preserve"> with additional provisions concerning</w:t>
      </w:r>
      <w:r w:rsidR="00173FEB" w:rsidRPr="00173FEB">
        <w:rPr>
          <w:rFonts w:eastAsiaTheme="minorEastAsia"/>
          <w:sz w:val="16"/>
          <w:szCs w:val="16"/>
          <w:lang w:val="en-GB" w:eastAsia="pl-PL"/>
        </w:rPr>
        <w:t xml:space="preserve"> the insura</w:t>
      </w:r>
      <w:r w:rsidR="00BD0E3E">
        <w:rPr>
          <w:rFonts w:eastAsiaTheme="minorEastAsia"/>
          <w:sz w:val="16"/>
          <w:szCs w:val="16"/>
          <w:lang w:val="en-GB" w:eastAsia="pl-PL"/>
        </w:rPr>
        <w:t>nce offer addressed to</w:t>
      </w:r>
      <w:r w:rsidR="007F22C5">
        <w:rPr>
          <w:rFonts w:eastAsiaTheme="minorEastAsia"/>
          <w:sz w:val="16"/>
          <w:szCs w:val="16"/>
          <w:lang w:val="en-GB" w:eastAsia="pl-PL"/>
        </w:rPr>
        <w:t xml:space="preserve"> students, PhD</w:t>
      </w:r>
      <w:r w:rsidR="00173FEB" w:rsidRPr="00173FEB">
        <w:rPr>
          <w:rFonts w:eastAsiaTheme="minorEastAsia"/>
          <w:sz w:val="16"/>
          <w:szCs w:val="16"/>
          <w:lang w:val="en-GB" w:eastAsia="pl-PL"/>
        </w:rPr>
        <w:t xml:space="preserve"> students of the </w:t>
      </w:r>
      <w:r w:rsidR="007F22C5">
        <w:rPr>
          <w:rFonts w:eastAsiaTheme="minorEastAsia"/>
          <w:sz w:val="16"/>
          <w:szCs w:val="16"/>
          <w:lang w:val="en-GB" w:eastAsia="pl-PL"/>
        </w:rPr>
        <w:t xml:space="preserve">Wroclaw </w:t>
      </w:r>
      <w:r w:rsidR="00173FEB" w:rsidRPr="00173FEB">
        <w:rPr>
          <w:rFonts w:eastAsiaTheme="minorEastAsia"/>
          <w:sz w:val="16"/>
          <w:szCs w:val="16"/>
          <w:lang w:val="en-GB" w:eastAsia="pl-PL"/>
        </w:rPr>
        <w:t xml:space="preserve">University of </w:t>
      </w:r>
      <w:r w:rsidR="007F22C5">
        <w:rPr>
          <w:rFonts w:eastAsiaTheme="minorEastAsia"/>
          <w:sz w:val="16"/>
          <w:szCs w:val="16"/>
          <w:lang w:val="en-GB" w:eastAsia="pl-PL"/>
        </w:rPr>
        <w:t>Environmental and Life Sciences in the ACADEMIC</w:t>
      </w:r>
      <w:r w:rsidR="003C6C9E">
        <w:rPr>
          <w:rFonts w:eastAsiaTheme="minorEastAsia"/>
          <w:sz w:val="16"/>
          <w:szCs w:val="16"/>
          <w:lang w:val="en-GB" w:eastAsia="pl-PL"/>
        </w:rPr>
        <w:t xml:space="preserve"> YEAR 2022/2023</w:t>
      </w:r>
      <w:r w:rsidR="00173FEB" w:rsidRPr="00173FEB">
        <w:rPr>
          <w:rFonts w:eastAsiaTheme="minorEastAsia"/>
          <w:sz w:val="16"/>
          <w:szCs w:val="16"/>
          <w:lang w:val="en-GB" w:eastAsia="pl-PL"/>
        </w:rPr>
        <w:t>.</w:t>
      </w:r>
    </w:p>
    <w:p w14:paraId="544EC858" w14:textId="77777777" w:rsidR="007226F4" w:rsidRPr="007A045F" w:rsidRDefault="00581F7C" w:rsidP="007226F4">
      <w:pPr>
        <w:numPr>
          <w:ilvl w:val="0"/>
          <w:numId w:val="24"/>
        </w:numPr>
        <w:spacing w:after="0" w:line="240" w:lineRule="auto"/>
        <w:jc w:val="both"/>
        <w:rPr>
          <w:rFonts w:eastAsiaTheme="minorEastAsia"/>
          <w:sz w:val="16"/>
          <w:szCs w:val="16"/>
          <w:lang w:val="en-GB" w:eastAsia="pl-PL"/>
        </w:rPr>
      </w:pPr>
      <w:r>
        <w:rPr>
          <w:rFonts w:eastAsiaTheme="minorEastAsia"/>
          <w:sz w:val="16"/>
          <w:szCs w:val="16"/>
          <w:lang w:val="en-GB" w:eastAsia="pl-PL"/>
        </w:rPr>
        <w:t>I confirm</w:t>
      </w:r>
      <w:r w:rsidR="007F22C5" w:rsidRPr="007F22C5">
        <w:rPr>
          <w:rFonts w:eastAsiaTheme="minorEastAsia"/>
          <w:sz w:val="16"/>
          <w:szCs w:val="16"/>
          <w:lang w:val="en-GB" w:eastAsia="pl-PL"/>
        </w:rPr>
        <w:t xml:space="preserve"> that I have received a </w:t>
      </w:r>
      <w:r w:rsidR="00BD0E3E">
        <w:rPr>
          <w:rFonts w:eastAsiaTheme="minorEastAsia"/>
          <w:sz w:val="16"/>
          <w:szCs w:val="16"/>
          <w:lang w:val="en-GB" w:eastAsia="pl-PL"/>
        </w:rPr>
        <w:t>standardized document with</w:t>
      </w:r>
      <w:r>
        <w:rPr>
          <w:rFonts w:eastAsiaTheme="minorEastAsia"/>
          <w:sz w:val="16"/>
          <w:szCs w:val="16"/>
          <w:lang w:val="en-GB" w:eastAsia="pl-PL"/>
        </w:rPr>
        <w:t xml:space="preserve"> information concerning</w:t>
      </w:r>
      <w:r w:rsidR="007F22C5" w:rsidRPr="007F22C5">
        <w:rPr>
          <w:rFonts w:eastAsiaTheme="minorEastAsia"/>
          <w:sz w:val="16"/>
          <w:szCs w:val="16"/>
          <w:lang w:val="en-GB" w:eastAsia="pl-PL"/>
        </w:rPr>
        <w:t xml:space="preserve"> t</w:t>
      </w:r>
      <w:r w:rsidR="00BD0E3E">
        <w:rPr>
          <w:rFonts w:eastAsiaTheme="minorEastAsia"/>
          <w:sz w:val="16"/>
          <w:szCs w:val="16"/>
          <w:lang w:val="en-GB" w:eastAsia="pl-PL"/>
        </w:rPr>
        <w:t>he insurance product. I realise that hereby</w:t>
      </w:r>
      <w:r w:rsidR="007F22C5" w:rsidRPr="007F22C5">
        <w:rPr>
          <w:rFonts w:eastAsiaTheme="minorEastAsia"/>
          <w:sz w:val="16"/>
          <w:szCs w:val="16"/>
          <w:lang w:val="en-GB" w:eastAsia="pl-PL"/>
        </w:rPr>
        <w:t xml:space="preserve"> document is inform</w:t>
      </w:r>
      <w:r>
        <w:rPr>
          <w:rFonts w:eastAsiaTheme="minorEastAsia"/>
          <w:sz w:val="16"/>
          <w:szCs w:val="16"/>
          <w:lang w:val="en-GB" w:eastAsia="pl-PL"/>
        </w:rPr>
        <w:t>ative and full information devoted to</w:t>
      </w:r>
      <w:r w:rsidR="007F22C5" w:rsidRPr="007F22C5">
        <w:rPr>
          <w:rFonts w:eastAsiaTheme="minorEastAsia"/>
          <w:sz w:val="16"/>
          <w:szCs w:val="16"/>
          <w:lang w:val="en-GB" w:eastAsia="pl-PL"/>
        </w:rPr>
        <w:t xml:space="preserve"> th</w:t>
      </w:r>
      <w:r w:rsidR="00BD0E3E">
        <w:rPr>
          <w:rFonts w:eastAsiaTheme="minorEastAsia"/>
          <w:sz w:val="16"/>
          <w:szCs w:val="16"/>
          <w:lang w:val="en-GB" w:eastAsia="pl-PL"/>
        </w:rPr>
        <w:t xml:space="preserve">e insurance product is presented </w:t>
      </w:r>
      <w:r w:rsidR="007F22C5" w:rsidRPr="007F22C5">
        <w:rPr>
          <w:rFonts w:eastAsiaTheme="minorEastAsia"/>
          <w:sz w:val="16"/>
          <w:szCs w:val="16"/>
          <w:lang w:val="en-GB" w:eastAsia="pl-PL"/>
        </w:rPr>
        <w:t>in the General Terms and Conditions of Insurance, together with additional and different provisions.</w:t>
      </w:r>
    </w:p>
    <w:p w14:paraId="6D68A96A" w14:textId="77777777" w:rsidR="00581F7C" w:rsidRPr="00581F7C" w:rsidRDefault="00581F7C" w:rsidP="00581F7C">
      <w:pPr>
        <w:numPr>
          <w:ilvl w:val="0"/>
          <w:numId w:val="24"/>
        </w:numPr>
        <w:spacing w:after="0" w:line="240" w:lineRule="auto"/>
        <w:jc w:val="both"/>
        <w:rPr>
          <w:rFonts w:eastAsiaTheme="minorEastAsia"/>
          <w:sz w:val="16"/>
          <w:szCs w:val="16"/>
          <w:lang w:val="en-GB" w:eastAsia="pl-PL"/>
        </w:rPr>
      </w:pPr>
      <w:r w:rsidRPr="00581F7C">
        <w:rPr>
          <w:rFonts w:eastAsiaTheme="minorEastAsia"/>
          <w:sz w:val="16"/>
          <w:szCs w:val="16"/>
          <w:lang w:val="en-GB" w:eastAsia="pl-PL"/>
        </w:rPr>
        <w:t>I declare that I hav</w:t>
      </w:r>
      <w:r w:rsidR="00BD0E3E">
        <w:rPr>
          <w:rFonts w:eastAsiaTheme="minorEastAsia"/>
          <w:sz w:val="16"/>
          <w:szCs w:val="16"/>
          <w:lang w:val="en-GB" w:eastAsia="pl-PL"/>
        </w:rPr>
        <w:t xml:space="preserve">e been informed about my </w:t>
      </w:r>
      <w:r w:rsidRPr="00581F7C">
        <w:rPr>
          <w:rFonts w:eastAsiaTheme="minorEastAsia"/>
          <w:sz w:val="16"/>
          <w:szCs w:val="16"/>
          <w:lang w:val="en-GB" w:eastAsia="pl-PL"/>
        </w:rPr>
        <w:t xml:space="preserve">right to submit complaints and objections regarding the services provided by </w:t>
      </w:r>
      <w:proofErr w:type="spellStart"/>
      <w:r w:rsidRPr="00581F7C">
        <w:rPr>
          <w:rFonts w:eastAsiaTheme="minorEastAsia"/>
          <w:sz w:val="16"/>
          <w:szCs w:val="16"/>
          <w:lang w:val="en-GB" w:eastAsia="pl-PL"/>
        </w:rPr>
        <w:t>InterRisk</w:t>
      </w:r>
      <w:proofErr w:type="spellEnd"/>
      <w:r w:rsidRPr="00581F7C">
        <w:rPr>
          <w:rFonts w:eastAsiaTheme="minorEastAsia"/>
          <w:sz w:val="16"/>
          <w:szCs w:val="16"/>
          <w:lang w:val="en-GB" w:eastAsia="pl-PL"/>
        </w:rPr>
        <w:t xml:space="preserve">, hereinafter jointly referred </w:t>
      </w:r>
      <w:r>
        <w:rPr>
          <w:rFonts w:eastAsiaTheme="minorEastAsia"/>
          <w:sz w:val="16"/>
          <w:szCs w:val="16"/>
          <w:lang w:val="en-GB" w:eastAsia="pl-PL"/>
        </w:rPr>
        <w:t>to as complai</w:t>
      </w:r>
      <w:r w:rsidR="00BD0E3E">
        <w:rPr>
          <w:rFonts w:eastAsiaTheme="minorEastAsia"/>
          <w:sz w:val="16"/>
          <w:szCs w:val="16"/>
          <w:lang w:val="en-GB" w:eastAsia="pl-PL"/>
        </w:rPr>
        <w:t>nts. Complaints can be filed</w:t>
      </w:r>
      <w:r>
        <w:rPr>
          <w:rFonts w:eastAsiaTheme="minorEastAsia"/>
          <w:sz w:val="16"/>
          <w:szCs w:val="16"/>
          <w:lang w:val="en-GB" w:eastAsia="pl-PL"/>
        </w:rPr>
        <w:t xml:space="preserve"> at</w:t>
      </w:r>
      <w:r w:rsidRPr="00581F7C">
        <w:rPr>
          <w:rFonts w:eastAsiaTheme="minorEastAsia"/>
          <w:sz w:val="16"/>
          <w:szCs w:val="16"/>
          <w:lang w:val="en-GB" w:eastAsia="pl-PL"/>
        </w:rPr>
        <w:t xml:space="preserve"> any organizational unit of </w:t>
      </w:r>
      <w:proofErr w:type="spellStart"/>
      <w:r w:rsidRPr="00581F7C">
        <w:rPr>
          <w:rFonts w:eastAsiaTheme="minorEastAsia"/>
          <w:sz w:val="16"/>
          <w:szCs w:val="16"/>
          <w:lang w:val="en-GB" w:eastAsia="pl-PL"/>
        </w:rPr>
        <w:t>InterR</w:t>
      </w:r>
      <w:r w:rsidR="00BD0E3E">
        <w:rPr>
          <w:rFonts w:eastAsiaTheme="minorEastAsia"/>
          <w:sz w:val="16"/>
          <w:szCs w:val="16"/>
          <w:lang w:val="en-GB" w:eastAsia="pl-PL"/>
        </w:rPr>
        <w:t>isk</w:t>
      </w:r>
      <w:proofErr w:type="spellEnd"/>
      <w:r w:rsidR="00BD0E3E">
        <w:rPr>
          <w:rFonts w:eastAsiaTheme="minorEastAsia"/>
          <w:sz w:val="16"/>
          <w:szCs w:val="16"/>
          <w:lang w:val="en-GB" w:eastAsia="pl-PL"/>
        </w:rPr>
        <w:t xml:space="preserve"> which provides services to </w:t>
      </w:r>
      <w:r>
        <w:rPr>
          <w:rFonts w:eastAsiaTheme="minorEastAsia"/>
          <w:sz w:val="16"/>
          <w:szCs w:val="16"/>
          <w:lang w:val="en-GB" w:eastAsia="pl-PL"/>
        </w:rPr>
        <w:t>customers in the following manner</w:t>
      </w:r>
      <w:r w:rsidRPr="00581F7C">
        <w:rPr>
          <w:rFonts w:eastAsiaTheme="minorEastAsia"/>
          <w:sz w:val="16"/>
          <w:szCs w:val="16"/>
          <w:lang w:val="en-GB" w:eastAsia="pl-PL"/>
        </w:rPr>
        <w:t>: a) in writing - in</w:t>
      </w:r>
      <w:r w:rsidR="00BD0E3E">
        <w:rPr>
          <w:rFonts w:eastAsiaTheme="minorEastAsia"/>
          <w:sz w:val="16"/>
          <w:szCs w:val="16"/>
          <w:lang w:val="en-GB" w:eastAsia="pl-PL"/>
        </w:rPr>
        <w:t xml:space="preserve"> person or via a postal service</w:t>
      </w:r>
      <w:r w:rsidRPr="00581F7C">
        <w:rPr>
          <w:rFonts w:eastAsiaTheme="minorEastAsia"/>
          <w:sz w:val="16"/>
          <w:szCs w:val="16"/>
          <w:lang w:val="en-GB" w:eastAsia="pl-PL"/>
        </w:rPr>
        <w:t xml:space="preserve"> or courier, or b) o</w:t>
      </w:r>
      <w:r w:rsidR="00BD0E3E">
        <w:rPr>
          <w:rFonts w:eastAsiaTheme="minorEastAsia"/>
          <w:sz w:val="16"/>
          <w:szCs w:val="16"/>
          <w:lang w:val="en-GB" w:eastAsia="pl-PL"/>
        </w:rPr>
        <w:t>rally - by phone using</w:t>
      </w:r>
      <w:r>
        <w:rPr>
          <w:rFonts w:eastAsiaTheme="minorEastAsia"/>
          <w:sz w:val="16"/>
          <w:szCs w:val="16"/>
          <w:lang w:val="en-GB" w:eastAsia="pl-PL"/>
        </w:rPr>
        <w:t xml:space="preserve"> </w:t>
      </w:r>
      <w:proofErr w:type="spellStart"/>
      <w:r>
        <w:rPr>
          <w:rFonts w:eastAsiaTheme="minorEastAsia"/>
          <w:sz w:val="16"/>
          <w:szCs w:val="16"/>
          <w:lang w:val="en-GB" w:eastAsia="pl-PL"/>
        </w:rPr>
        <w:t>InterRisk</w:t>
      </w:r>
      <w:proofErr w:type="spellEnd"/>
      <w:r>
        <w:rPr>
          <w:rFonts w:eastAsiaTheme="minorEastAsia"/>
          <w:sz w:val="16"/>
          <w:szCs w:val="16"/>
          <w:lang w:val="en-GB" w:eastAsia="pl-PL"/>
        </w:rPr>
        <w:t xml:space="preserve"> Contac</w:t>
      </w:r>
      <w:r w:rsidRPr="00581F7C">
        <w:rPr>
          <w:rFonts w:eastAsiaTheme="minorEastAsia"/>
          <w:sz w:val="16"/>
          <w:szCs w:val="16"/>
          <w:lang w:val="en-GB" w:eastAsia="pl-PL"/>
        </w:rPr>
        <w:t>t (phone numbe</w:t>
      </w:r>
      <w:r w:rsidR="00BD0E3E">
        <w:rPr>
          <w:rFonts w:eastAsiaTheme="minorEastAsia"/>
          <w:sz w:val="16"/>
          <w:szCs w:val="16"/>
          <w:lang w:val="en-GB" w:eastAsia="pl-PL"/>
        </w:rPr>
        <w:t>r: 22 575 25 25) or in person with preparation of a</w:t>
      </w:r>
      <w:r w:rsidRPr="00581F7C">
        <w:rPr>
          <w:rFonts w:eastAsiaTheme="minorEastAsia"/>
          <w:sz w:val="16"/>
          <w:szCs w:val="16"/>
          <w:lang w:val="en-GB" w:eastAsia="pl-PL"/>
        </w:rPr>
        <w:t xml:space="preserve"> protocol in the </w:t>
      </w:r>
      <w:proofErr w:type="spellStart"/>
      <w:r w:rsidRPr="00581F7C">
        <w:rPr>
          <w:rFonts w:eastAsiaTheme="minorEastAsia"/>
          <w:sz w:val="16"/>
          <w:szCs w:val="16"/>
          <w:lang w:val="en-GB" w:eastAsia="pl-PL"/>
        </w:rPr>
        <w:t>In</w:t>
      </w:r>
      <w:r w:rsidR="00BD0E3E">
        <w:rPr>
          <w:rFonts w:eastAsiaTheme="minorEastAsia"/>
          <w:sz w:val="16"/>
          <w:szCs w:val="16"/>
          <w:lang w:val="en-GB" w:eastAsia="pl-PL"/>
        </w:rPr>
        <w:t>terRisk</w:t>
      </w:r>
      <w:proofErr w:type="spellEnd"/>
      <w:r w:rsidR="00BD0E3E">
        <w:rPr>
          <w:rFonts w:eastAsiaTheme="minorEastAsia"/>
          <w:sz w:val="16"/>
          <w:szCs w:val="16"/>
          <w:lang w:val="en-GB" w:eastAsia="pl-PL"/>
        </w:rPr>
        <w:t xml:space="preserve"> organizational unit which provides services to</w:t>
      </w:r>
      <w:r w:rsidRPr="00581F7C">
        <w:rPr>
          <w:rFonts w:eastAsiaTheme="minorEastAsia"/>
          <w:sz w:val="16"/>
          <w:szCs w:val="16"/>
          <w:lang w:val="en-GB" w:eastAsia="pl-PL"/>
        </w:rPr>
        <w:t xml:space="preserve"> customers. </w:t>
      </w:r>
      <w:proofErr w:type="spellStart"/>
      <w:r w:rsidRPr="00581F7C">
        <w:rPr>
          <w:rFonts w:eastAsiaTheme="minorEastAsia"/>
          <w:sz w:val="16"/>
          <w:szCs w:val="16"/>
          <w:lang w:val="en-GB" w:eastAsia="pl-PL"/>
        </w:rPr>
        <w:t>InterRisk</w:t>
      </w:r>
      <w:proofErr w:type="spellEnd"/>
      <w:r w:rsidRPr="00581F7C">
        <w:rPr>
          <w:rFonts w:eastAsiaTheme="minorEastAsia"/>
          <w:sz w:val="16"/>
          <w:szCs w:val="16"/>
          <w:lang w:val="en-GB" w:eastAsia="pl-PL"/>
        </w:rPr>
        <w:t xml:space="preserve"> </w:t>
      </w:r>
      <w:r w:rsidR="00BD0E3E">
        <w:rPr>
          <w:rFonts w:eastAsiaTheme="minorEastAsia"/>
          <w:sz w:val="16"/>
          <w:szCs w:val="16"/>
          <w:lang w:val="en-GB" w:eastAsia="pl-PL"/>
        </w:rPr>
        <w:t>responds to a complaint in writing</w:t>
      </w:r>
      <w:r w:rsidRPr="00581F7C">
        <w:rPr>
          <w:rFonts w:eastAsiaTheme="minorEastAsia"/>
          <w:sz w:val="16"/>
          <w:szCs w:val="16"/>
          <w:lang w:val="en-GB" w:eastAsia="pl-PL"/>
        </w:rPr>
        <w:t xml:space="preserve"> or on a durable medium within 30 </w:t>
      </w:r>
      <w:r>
        <w:rPr>
          <w:rFonts w:eastAsiaTheme="minorEastAsia"/>
          <w:sz w:val="16"/>
          <w:szCs w:val="16"/>
          <w:lang w:val="en-GB" w:eastAsia="pl-PL"/>
        </w:rPr>
        <w:t>days from the date of receiving</w:t>
      </w:r>
      <w:r w:rsidRPr="00581F7C">
        <w:rPr>
          <w:rFonts w:eastAsiaTheme="minorEastAsia"/>
          <w:sz w:val="16"/>
          <w:szCs w:val="16"/>
          <w:lang w:val="en-GB" w:eastAsia="pl-PL"/>
        </w:rPr>
        <w:t xml:space="preserve"> the complaint or within 60 days in particularly complex c</w:t>
      </w:r>
      <w:r w:rsidR="00BD0E3E">
        <w:rPr>
          <w:rFonts w:eastAsiaTheme="minorEastAsia"/>
          <w:sz w:val="16"/>
          <w:szCs w:val="16"/>
          <w:lang w:val="en-GB" w:eastAsia="pl-PL"/>
        </w:rPr>
        <w:t xml:space="preserve">ases. A reply to a complaint filed by </w:t>
      </w:r>
      <w:r w:rsidRPr="00581F7C">
        <w:rPr>
          <w:rFonts w:eastAsiaTheme="minorEastAsia"/>
          <w:sz w:val="16"/>
          <w:szCs w:val="16"/>
          <w:lang w:val="en-GB" w:eastAsia="pl-PL"/>
        </w:rPr>
        <w:t>a na</w:t>
      </w:r>
      <w:r w:rsidR="00BD0E3E">
        <w:rPr>
          <w:rFonts w:eastAsiaTheme="minorEastAsia"/>
          <w:sz w:val="16"/>
          <w:szCs w:val="16"/>
          <w:lang w:val="en-GB" w:eastAsia="pl-PL"/>
        </w:rPr>
        <w:t>tural person can</w:t>
      </w:r>
      <w:r>
        <w:rPr>
          <w:rFonts w:eastAsiaTheme="minorEastAsia"/>
          <w:sz w:val="16"/>
          <w:szCs w:val="16"/>
          <w:lang w:val="en-GB" w:eastAsia="pl-PL"/>
        </w:rPr>
        <w:t xml:space="preserve"> be delivered via an e-mail exclusively at the request of that individual</w:t>
      </w:r>
      <w:r w:rsidRPr="00581F7C">
        <w:rPr>
          <w:rFonts w:eastAsiaTheme="minorEastAsia"/>
          <w:sz w:val="16"/>
          <w:szCs w:val="16"/>
          <w:lang w:val="en-GB" w:eastAsia="pl-PL"/>
        </w:rPr>
        <w:t>.</w:t>
      </w:r>
    </w:p>
    <w:p w14:paraId="6338325B" w14:textId="77777777" w:rsidR="007226F4" w:rsidRPr="007A045F" w:rsidRDefault="00581F7C" w:rsidP="00581F7C">
      <w:pPr>
        <w:numPr>
          <w:ilvl w:val="0"/>
          <w:numId w:val="24"/>
        </w:numPr>
        <w:spacing w:after="0" w:line="240" w:lineRule="auto"/>
        <w:jc w:val="both"/>
        <w:rPr>
          <w:rFonts w:eastAsiaTheme="minorEastAsia"/>
          <w:sz w:val="16"/>
          <w:szCs w:val="16"/>
          <w:lang w:val="en-GB" w:eastAsia="pl-PL"/>
        </w:rPr>
      </w:pPr>
      <w:r w:rsidRPr="00581F7C">
        <w:rPr>
          <w:rFonts w:eastAsiaTheme="minorEastAsia"/>
          <w:sz w:val="16"/>
          <w:szCs w:val="16"/>
          <w:lang w:val="en-GB" w:eastAsia="pl-PL"/>
        </w:rPr>
        <w:lastRenderedPageBreak/>
        <w:t>I declare that I have read the c</w:t>
      </w:r>
      <w:r w:rsidR="00BD0E3E">
        <w:rPr>
          <w:rFonts w:eastAsiaTheme="minorEastAsia"/>
          <w:sz w:val="16"/>
          <w:szCs w:val="16"/>
          <w:lang w:val="en-GB" w:eastAsia="pl-PL"/>
        </w:rPr>
        <w:t>ontent of the document titled “</w:t>
      </w:r>
      <w:r w:rsidRPr="00581F7C">
        <w:rPr>
          <w:rFonts w:eastAsiaTheme="minorEastAsia"/>
          <w:sz w:val="16"/>
          <w:szCs w:val="16"/>
          <w:lang w:val="en-GB" w:eastAsia="pl-PL"/>
        </w:rPr>
        <w:t xml:space="preserve">Information Obligation </w:t>
      </w:r>
      <w:proofErr w:type="spellStart"/>
      <w:r w:rsidRPr="00581F7C">
        <w:rPr>
          <w:rFonts w:eastAsiaTheme="minorEastAsia"/>
          <w:sz w:val="16"/>
          <w:szCs w:val="16"/>
          <w:lang w:val="en-GB" w:eastAsia="pl-PL"/>
        </w:rPr>
        <w:t>InterRisk</w:t>
      </w:r>
      <w:proofErr w:type="spellEnd"/>
      <w:r w:rsidRPr="00581F7C">
        <w:rPr>
          <w:rFonts w:eastAsiaTheme="minorEastAsia"/>
          <w:sz w:val="16"/>
          <w:szCs w:val="16"/>
          <w:lang w:val="en-GB" w:eastAsia="pl-PL"/>
        </w:rPr>
        <w:t xml:space="preserve"> TU S.A. Vienna Insurance Group as t</w:t>
      </w:r>
      <w:r>
        <w:rPr>
          <w:rFonts w:eastAsiaTheme="minorEastAsia"/>
          <w:sz w:val="16"/>
          <w:szCs w:val="16"/>
          <w:lang w:val="en-GB" w:eastAsia="pl-PL"/>
        </w:rPr>
        <w:t>he Personal Data Administrator”</w:t>
      </w:r>
      <w:r w:rsidRPr="00581F7C">
        <w:rPr>
          <w:rFonts w:eastAsiaTheme="minorEastAsia"/>
          <w:sz w:val="16"/>
          <w:szCs w:val="16"/>
          <w:lang w:val="en-GB" w:eastAsia="pl-PL"/>
        </w:rPr>
        <w:t>.</w:t>
      </w:r>
    </w:p>
    <w:p w14:paraId="7DF0A7CB" w14:textId="77777777" w:rsidR="007226F4" w:rsidRPr="002634C3" w:rsidRDefault="007226F4" w:rsidP="007226F4">
      <w:pPr>
        <w:spacing w:after="0" w:line="240" w:lineRule="auto"/>
        <w:ind w:left="360"/>
        <w:jc w:val="both"/>
        <w:rPr>
          <w:rFonts w:eastAsiaTheme="minorEastAsia"/>
          <w:sz w:val="16"/>
          <w:szCs w:val="16"/>
          <w:lang w:val="en-GB" w:eastAsia="pl-PL"/>
        </w:rPr>
      </w:pPr>
    </w:p>
    <w:p w14:paraId="146215AD" w14:textId="77777777" w:rsidR="007226F4" w:rsidRPr="002634C3" w:rsidRDefault="00581F7C" w:rsidP="007226F4">
      <w:pPr>
        <w:numPr>
          <w:ilvl w:val="0"/>
          <w:numId w:val="24"/>
        </w:numPr>
        <w:spacing w:after="0" w:line="240" w:lineRule="auto"/>
        <w:jc w:val="both"/>
        <w:rPr>
          <w:rFonts w:ascii="Calibri" w:eastAsia="Calibri" w:hAnsi="Calibri" w:cs="Times New Roman"/>
          <w:i/>
          <w:iCs/>
          <w:sz w:val="16"/>
          <w:szCs w:val="16"/>
          <w:lang w:val="en-GB" w:eastAsia="pl-PL"/>
        </w:rPr>
      </w:pPr>
      <w:r w:rsidRPr="002634C3">
        <w:rPr>
          <w:rFonts w:eastAsiaTheme="minorEastAsia"/>
          <w:sz w:val="16"/>
          <w:szCs w:val="16"/>
          <w:lang w:val="en-GB" w:eastAsia="pl-PL"/>
        </w:rPr>
        <w:t>I accept the following</w:t>
      </w:r>
      <w:r w:rsidR="007226F4" w:rsidRPr="002634C3">
        <w:rPr>
          <w:rFonts w:eastAsiaTheme="minorEastAsia"/>
          <w:sz w:val="16"/>
          <w:szCs w:val="16"/>
          <w:lang w:val="en-GB" w:eastAsia="pl-PL"/>
        </w:rPr>
        <w:t xml:space="preserve">  </w:t>
      </w:r>
      <w:proofErr w:type="spellStart"/>
      <w:r w:rsidRPr="002634C3">
        <w:rPr>
          <w:rFonts w:ascii="Calibri" w:eastAsia="Calibri" w:hAnsi="Calibri" w:cs="Times New Roman"/>
          <w:i/>
          <w:iCs/>
          <w:sz w:val="16"/>
          <w:szCs w:val="16"/>
          <w:lang w:val="en-GB" w:eastAsia="pl-PL"/>
        </w:rPr>
        <w:t>BFBroker</w:t>
      </w:r>
      <w:proofErr w:type="spellEnd"/>
      <w:r w:rsidRPr="002634C3">
        <w:rPr>
          <w:rFonts w:ascii="Calibri" w:eastAsia="Calibri" w:hAnsi="Calibri" w:cs="Times New Roman"/>
          <w:i/>
          <w:iCs/>
          <w:sz w:val="16"/>
          <w:szCs w:val="16"/>
          <w:lang w:val="en-GB" w:eastAsia="pl-PL"/>
        </w:rPr>
        <w:t xml:space="preserve"> limited liability company with its registered office in </w:t>
      </w:r>
      <w:proofErr w:type="spellStart"/>
      <w:r w:rsidRPr="002634C3">
        <w:rPr>
          <w:rFonts w:ascii="Calibri" w:eastAsia="Calibri" w:hAnsi="Calibri" w:cs="Times New Roman"/>
          <w:i/>
          <w:iCs/>
          <w:sz w:val="16"/>
          <w:szCs w:val="16"/>
          <w:lang w:val="en-GB" w:eastAsia="pl-PL"/>
        </w:rPr>
        <w:t>Tarnów</w:t>
      </w:r>
      <w:proofErr w:type="spellEnd"/>
      <w:r w:rsidRPr="002634C3">
        <w:rPr>
          <w:rFonts w:ascii="Calibri" w:eastAsia="Calibri" w:hAnsi="Calibri" w:cs="Times New Roman"/>
          <w:i/>
          <w:iCs/>
          <w:sz w:val="16"/>
          <w:szCs w:val="16"/>
          <w:lang w:val="en-GB" w:eastAsia="pl-PL"/>
        </w:rPr>
        <w:t xml:space="preserve">, registered in the District Court for </w:t>
      </w:r>
      <w:proofErr w:type="spellStart"/>
      <w:r w:rsidRPr="002634C3">
        <w:rPr>
          <w:rFonts w:ascii="Calibri" w:eastAsia="Calibri" w:hAnsi="Calibri" w:cs="Times New Roman"/>
          <w:i/>
          <w:iCs/>
          <w:sz w:val="16"/>
          <w:szCs w:val="16"/>
          <w:lang w:val="en-GB" w:eastAsia="pl-PL"/>
        </w:rPr>
        <w:t>Kraków-Śródmieście</w:t>
      </w:r>
      <w:proofErr w:type="spellEnd"/>
      <w:r w:rsidRPr="002634C3">
        <w:rPr>
          <w:rFonts w:ascii="Calibri" w:eastAsia="Calibri" w:hAnsi="Calibri" w:cs="Times New Roman"/>
          <w:i/>
          <w:iCs/>
          <w:sz w:val="16"/>
          <w:szCs w:val="16"/>
          <w:lang w:val="en-GB" w:eastAsia="pl-PL"/>
        </w:rPr>
        <w:t xml:space="preserve"> in Krakow, 12th Commercial Division of the National Court Register under the number KRS 0000672291, is an insurance broker and </w:t>
      </w:r>
      <w:r w:rsidR="00BD0E3E" w:rsidRPr="002634C3">
        <w:rPr>
          <w:rFonts w:ascii="Calibri" w:eastAsia="Calibri" w:hAnsi="Calibri" w:cs="Times New Roman"/>
          <w:i/>
          <w:iCs/>
          <w:sz w:val="16"/>
          <w:szCs w:val="16"/>
          <w:lang w:val="en-GB" w:eastAsia="pl-PL"/>
        </w:rPr>
        <w:t xml:space="preserve">operates </w:t>
      </w:r>
      <w:r w:rsidRPr="002634C3">
        <w:rPr>
          <w:rFonts w:ascii="Calibri" w:eastAsia="Calibri" w:hAnsi="Calibri" w:cs="Times New Roman"/>
          <w:i/>
          <w:iCs/>
          <w:sz w:val="16"/>
          <w:szCs w:val="16"/>
          <w:lang w:val="en-GB" w:eastAsia="pl-PL"/>
        </w:rPr>
        <w:t xml:space="preserve"> as an intermediary in</w:t>
      </w:r>
      <w:r w:rsidR="00BD0E3E" w:rsidRPr="002634C3">
        <w:rPr>
          <w:rFonts w:ascii="Calibri" w:eastAsia="Calibri" w:hAnsi="Calibri" w:cs="Times New Roman"/>
          <w:i/>
          <w:iCs/>
          <w:sz w:val="16"/>
          <w:szCs w:val="16"/>
          <w:lang w:val="en-GB" w:eastAsia="pl-PL"/>
        </w:rPr>
        <w:t xml:space="preserve"> terms of services and </w:t>
      </w:r>
      <w:r w:rsidRPr="002634C3">
        <w:rPr>
          <w:rFonts w:ascii="Calibri" w:eastAsia="Calibri" w:hAnsi="Calibri" w:cs="Times New Roman"/>
          <w:i/>
          <w:iCs/>
          <w:sz w:val="16"/>
          <w:szCs w:val="16"/>
          <w:lang w:val="en-GB" w:eastAsia="pl-PL"/>
        </w:rPr>
        <w:t xml:space="preserve"> accident insurance </w:t>
      </w:r>
      <w:r w:rsidR="00BD0E3E" w:rsidRPr="002634C3">
        <w:rPr>
          <w:rFonts w:ascii="Calibri" w:eastAsia="Calibri" w:hAnsi="Calibri" w:cs="Times New Roman"/>
          <w:i/>
          <w:iCs/>
          <w:sz w:val="16"/>
          <w:szCs w:val="16"/>
          <w:lang w:val="en-GB" w:eastAsia="pl-PL"/>
        </w:rPr>
        <w:t>agreements and TPL insurance addressed to</w:t>
      </w:r>
      <w:r w:rsidRPr="002634C3">
        <w:rPr>
          <w:rFonts w:ascii="Calibri" w:eastAsia="Calibri" w:hAnsi="Calibri" w:cs="Times New Roman"/>
          <w:i/>
          <w:iCs/>
          <w:sz w:val="16"/>
          <w:szCs w:val="16"/>
          <w:lang w:val="en-GB" w:eastAsia="pl-PL"/>
        </w:rPr>
        <w:t xml:space="preserve"> students, PhD students and employees of the Wroclaw University of Environmental and Life Sciences based on a power of attorney granted by Wroclaw University of Environmental and Life Sciences.</w:t>
      </w:r>
    </w:p>
    <w:p w14:paraId="11E65C4D" w14:textId="77777777" w:rsidR="007226F4" w:rsidRPr="002634C3" w:rsidRDefault="00581F7C" w:rsidP="007226F4">
      <w:pPr>
        <w:numPr>
          <w:ilvl w:val="0"/>
          <w:numId w:val="24"/>
        </w:numPr>
        <w:spacing w:after="0" w:line="240" w:lineRule="auto"/>
        <w:jc w:val="both"/>
        <w:rPr>
          <w:rFonts w:ascii="Calibri" w:eastAsia="Calibri" w:hAnsi="Calibri" w:cs="Times New Roman"/>
          <w:i/>
          <w:iCs/>
          <w:sz w:val="16"/>
          <w:szCs w:val="16"/>
          <w:lang w:val="en-GB" w:eastAsia="pl-PL"/>
        </w:rPr>
      </w:pPr>
      <w:r w:rsidRPr="002634C3">
        <w:rPr>
          <w:rFonts w:eastAsiaTheme="minorEastAsia"/>
          <w:sz w:val="16"/>
          <w:szCs w:val="16"/>
          <w:lang w:val="en-GB" w:eastAsia="pl-PL"/>
        </w:rPr>
        <w:t xml:space="preserve">I consent to processing of my data by the company </w:t>
      </w:r>
      <w:proofErr w:type="spellStart"/>
      <w:r w:rsidRPr="002634C3">
        <w:rPr>
          <w:rFonts w:ascii="Calibri" w:eastAsia="Calibri" w:hAnsi="Calibri" w:cs="Times New Roman"/>
          <w:i/>
          <w:iCs/>
          <w:sz w:val="16"/>
          <w:szCs w:val="16"/>
          <w:lang w:val="en-GB" w:eastAsia="pl-PL"/>
        </w:rPr>
        <w:t>BFBroker</w:t>
      </w:r>
      <w:proofErr w:type="spellEnd"/>
      <w:r w:rsidRPr="002634C3">
        <w:rPr>
          <w:rFonts w:ascii="Calibri" w:eastAsia="Calibri" w:hAnsi="Calibri" w:cs="Times New Roman"/>
          <w:i/>
          <w:iCs/>
          <w:sz w:val="16"/>
          <w:szCs w:val="16"/>
          <w:lang w:val="en-GB" w:eastAsia="pl-PL"/>
        </w:rPr>
        <w:t xml:space="preserve"> Sp. z </w:t>
      </w:r>
      <w:proofErr w:type="spellStart"/>
      <w:r w:rsidR="00B07EA0" w:rsidRPr="002634C3">
        <w:rPr>
          <w:rFonts w:ascii="Calibri" w:eastAsia="Calibri" w:hAnsi="Calibri" w:cs="Times New Roman"/>
          <w:i/>
          <w:iCs/>
          <w:sz w:val="16"/>
          <w:szCs w:val="16"/>
          <w:lang w:val="en-GB" w:eastAsia="pl-PL"/>
        </w:rPr>
        <w:t>o.o</w:t>
      </w:r>
      <w:proofErr w:type="spellEnd"/>
      <w:r w:rsidR="00B07EA0" w:rsidRPr="002634C3">
        <w:rPr>
          <w:rFonts w:ascii="Calibri" w:eastAsia="Calibri" w:hAnsi="Calibri" w:cs="Times New Roman"/>
          <w:i/>
          <w:iCs/>
          <w:sz w:val="16"/>
          <w:szCs w:val="16"/>
          <w:lang w:val="en-GB" w:eastAsia="pl-PL"/>
        </w:rPr>
        <w:t xml:space="preserve">. with its registered office </w:t>
      </w:r>
      <w:r w:rsidRPr="002634C3">
        <w:rPr>
          <w:rFonts w:ascii="Calibri" w:eastAsia="Calibri" w:hAnsi="Calibri" w:cs="Times New Roman"/>
          <w:i/>
          <w:iCs/>
          <w:sz w:val="16"/>
          <w:szCs w:val="16"/>
          <w:lang w:val="en-GB" w:eastAsia="pl-PL"/>
        </w:rPr>
        <w:t xml:space="preserve"> in </w:t>
      </w:r>
      <w:proofErr w:type="spellStart"/>
      <w:r w:rsidRPr="002634C3">
        <w:rPr>
          <w:rFonts w:ascii="Calibri" w:eastAsia="Calibri" w:hAnsi="Calibri" w:cs="Times New Roman"/>
          <w:i/>
          <w:iCs/>
          <w:sz w:val="16"/>
          <w:szCs w:val="16"/>
          <w:lang w:val="en-GB" w:eastAsia="pl-PL"/>
        </w:rPr>
        <w:t>Tarnów</w:t>
      </w:r>
      <w:proofErr w:type="spellEnd"/>
      <w:r w:rsidRPr="002634C3">
        <w:rPr>
          <w:rFonts w:ascii="Calibri" w:eastAsia="Calibri" w:hAnsi="Calibri" w:cs="Times New Roman"/>
          <w:i/>
          <w:iCs/>
          <w:sz w:val="16"/>
          <w:szCs w:val="16"/>
          <w:lang w:val="en-GB" w:eastAsia="pl-PL"/>
        </w:rPr>
        <w:t xml:space="preserve">, </w:t>
      </w:r>
      <w:proofErr w:type="spellStart"/>
      <w:r w:rsidRPr="002634C3">
        <w:rPr>
          <w:rFonts w:ascii="Calibri" w:eastAsia="Calibri" w:hAnsi="Calibri" w:cs="Times New Roman"/>
          <w:i/>
          <w:iCs/>
          <w:sz w:val="16"/>
          <w:szCs w:val="16"/>
          <w:lang w:val="en-GB" w:eastAsia="pl-PL"/>
        </w:rPr>
        <w:t>ul</w:t>
      </w:r>
      <w:proofErr w:type="spellEnd"/>
      <w:r w:rsidRPr="002634C3">
        <w:rPr>
          <w:rFonts w:ascii="Calibri" w:eastAsia="Calibri" w:hAnsi="Calibri" w:cs="Times New Roman"/>
          <w:i/>
          <w:iCs/>
          <w:sz w:val="16"/>
          <w:szCs w:val="16"/>
          <w:lang w:val="en-GB" w:eastAsia="pl-PL"/>
        </w:rPr>
        <w:t xml:space="preserve">. </w:t>
      </w:r>
      <w:proofErr w:type="spellStart"/>
      <w:r w:rsidRPr="002634C3">
        <w:rPr>
          <w:rFonts w:ascii="Calibri" w:eastAsia="Calibri" w:hAnsi="Calibri" w:cs="Times New Roman"/>
          <w:i/>
          <w:iCs/>
          <w:sz w:val="16"/>
          <w:szCs w:val="16"/>
          <w:lang w:val="en-GB" w:eastAsia="pl-PL"/>
        </w:rPr>
        <w:t>Kochanowskiego</w:t>
      </w:r>
      <w:proofErr w:type="spellEnd"/>
      <w:r w:rsidRPr="002634C3">
        <w:rPr>
          <w:rFonts w:ascii="Calibri" w:eastAsia="Calibri" w:hAnsi="Calibri" w:cs="Times New Roman"/>
          <w:i/>
          <w:iCs/>
          <w:sz w:val="16"/>
          <w:szCs w:val="16"/>
          <w:lang w:val="en-GB" w:eastAsia="pl-PL"/>
        </w:rPr>
        <w:t xml:space="preserve"> 30A, 33-100 </w:t>
      </w:r>
      <w:proofErr w:type="spellStart"/>
      <w:r w:rsidRPr="002634C3">
        <w:rPr>
          <w:rFonts w:ascii="Calibri" w:eastAsia="Calibri" w:hAnsi="Calibri" w:cs="Times New Roman"/>
          <w:i/>
          <w:iCs/>
          <w:sz w:val="16"/>
          <w:szCs w:val="16"/>
          <w:lang w:val="en-GB" w:eastAsia="pl-PL"/>
        </w:rPr>
        <w:t>Tarnów</w:t>
      </w:r>
      <w:proofErr w:type="spellEnd"/>
      <w:r w:rsidRPr="002634C3">
        <w:rPr>
          <w:rFonts w:ascii="Calibri" w:eastAsia="Calibri" w:hAnsi="Calibri" w:cs="Times New Roman"/>
          <w:i/>
          <w:iCs/>
          <w:sz w:val="16"/>
          <w:szCs w:val="16"/>
          <w:lang w:val="en-GB" w:eastAsia="pl-PL"/>
        </w:rPr>
        <w:t xml:space="preserve"> NIP: 993-066-27-34. Contact wi</w:t>
      </w:r>
      <w:r w:rsidR="00BD0E3E" w:rsidRPr="002634C3">
        <w:rPr>
          <w:rFonts w:ascii="Calibri" w:eastAsia="Calibri" w:hAnsi="Calibri" w:cs="Times New Roman"/>
          <w:i/>
          <w:iCs/>
          <w:sz w:val="16"/>
          <w:szCs w:val="16"/>
          <w:lang w:val="en-GB" w:eastAsia="pl-PL"/>
        </w:rPr>
        <w:t>th the Administrator is realised</w:t>
      </w:r>
      <w:r w:rsidRPr="002634C3">
        <w:rPr>
          <w:rFonts w:ascii="Calibri" w:eastAsia="Calibri" w:hAnsi="Calibri" w:cs="Times New Roman"/>
          <w:i/>
          <w:iCs/>
          <w:sz w:val="16"/>
          <w:szCs w:val="16"/>
          <w:lang w:val="en-GB" w:eastAsia="pl-PL"/>
        </w:rPr>
        <w:t xml:space="preserve"> via traditional and electronic mail </w:t>
      </w:r>
      <w:r w:rsidR="00BD0E3E" w:rsidRPr="002634C3">
        <w:rPr>
          <w:rFonts w:ascii="Calibri" w:eastAsia="Calibri" w:hAnsi="Calibri" w:cs="Times New Roman"/>
          <w:i/>
          <w:iCs/>
          <w:sz w:val="16"/>
          <w:szCs w:val="16"/>
          <w:lang w:val="en-GB" w:eastAsia="pl-PL"/>
        </w:rPr>
        <w:t xml:space="preserve">sent </w:t>
      </w:r>
      <w:r w:rsidRPr="002634C3">
        <w:rPr>
          <w:rFonts w:ascii="Calibri" w:eastAsia="Calibri" w:hAnsi="Calibri" w:cs="Times New Roman"/>
          <w:i/>
          <w:iCs/>
          <w:sz w:val="16"/>
          <w:szCs w:val="16"/>
          <w:lang w:val="en-GB" w:eastAsia="pl-PL"/>
        </w:rPr>
        <w:t>to the following address: biuro@bfbroker.com.pl. The dat</w:t>
      </w:r>
      <w:r w:rsidR="00B07EA0" w:rsidRPr="002634C3">
        <w:rPr>
          <w:rFonts w:ascii="Calibri" w:eastAsia="Calibri" w:hAnsi="Calibri" w:cs="Times New Roman"/>
          <w:i/>
          <w:iCs/>
          <w:sz w:val="16"/>
          <w:szCs w:val="16"/>
          <w:lang w:val="en-GB" w:eastAsia="pl-PL"/>
        </w:rPr>
        <w:t>a is processed based on the A</w:t>
      </w:r>
      <w:r w:rsidR="00BD0E3E" w:rsidRPr="002634C3">
        <w:rPr>
          <w:rFonts w:ascii="Calibri" w:eastAsia="Calibri" w:hAnsi="Calibri" w:cs="Times New Roman"/>
          <w:i/>
          <w:iCs/>
          <w:sz w:val="16"/>
          <w:szCs w:val="16"/>
          <w:lang w:val="en-GB" w:eastAsia="pl-PL"/>
        </w:rPr>
        <w:t xml:space="preserve">rt. 6 sec. 1 letter </w:t>
      </w:r>
      <w:r w:rsidRPr="002634C3">
        <w:rPr>
          <w:rFonts w:ascii="Calibri" w:eastAsia="Calibri" w:hAnsi="Calibri" w:cs="Times New Roman"/>
          <w:i/>
          <w:iCs/>
          <w:sz w:val="16"/>
          <w:szCs w:val="16"/>
          <w:lang w:val="en-GB" w:eastAsia="pl-PL"/>
        </w:rPr>
        <w:t xml:space="preserve"> a, b of the general regulation on the protection of personal data</w:t>
      </w:r>
      <w:r w:rsidR="00B07EA0" w:rsidRPr="002634C3">
        <w:rPr>
          <w:rFonts w:ascii="Calibri" w:eastAsia="Calibri" w:hAnsi="Calibri" w:cs="Times New Roman"/>
          <w:i/>
          <w:iCs/>
          <w:sz w:val="16"/>
          <w:szCs w:val="16"/>
          <w:lang w:val="en-GB" w:eastAsia="pl-PL"/>
        </w:rPr>
        <w:t xml:space="preserve"> issued on the 27</w:t>
      </w:r>
      <w:r w:rsidR="00B07EA0" w:rsidRPr="002634C3">
        <w:rPr>
          <w:rFonts w:ascii="Calibri" w:eastAsia="Calibri" w:hAnsi="Calibri" w:cs="Times New Roman"/>
          <w:i/>
          <w:iCs/>
          <w:sz w:val="16"/>
          <w:szCs w:val="16"/>
          <w:vertAlign w:val="superscript"/>
          <w:lang w:val="en-GB" w:eastAsia="pl-PL"/>
        </w:rPr>
        <w:t>th</w:t>
      </w:r>
      <w:r w:rsidR="00B07EA0" w:rsidRPr="002634C3">
        <w:rPr>
          <w:rFonts w:ascii="Calibri" w:eastAsia="Calibri" w:hAnsi="Calibri" w:cs="Times New Roman"/>
          <w:i/>
          <w:iCs/>
          <w:sz w:val="16"/>
          <w:szCs w:val="16"/>
          <w:lang w:val="en-GB" w:eastAsia="pl-PL"/>
        </w:rPr>
        <w:t xml:space="preserve"> of  April </w:t>
      </w:r>
      <w:r w:rsidRPr="002634C3">
        <w:rPr>
          <w:rFonts w:ascii="Calibri" w:eastAsia="Calibri" w:hAnsi="Calibri" w:cs="Times New Roman"/>
          <w:i/>
          <w:iCs/>
          <w:sz w:val="16"/>
          <w:szCs w:val="16"/>
          <w:lang w:val="en-GB" w:eastAsia="pl-PL"/>
        </w:rPr>
        <w:t xml:space="preserve"> 2016, hereinafter referred to as GDPR,</w:t>
      </w:r>
      <w:r w:rsidR="00B07EA0" w:rsidRPr="002634C3">
        <w:rPr>
          <w:rFonts w:ascii="Calibri" w:eastAsia="Calibri" w:hAnsi="Calibri" w:cs="Times New Roman"/>
          <w:i/>
          <w:iCs/>
          <w:sz w:val="16"/>
          <w:szCs w:val="16"/>
          <w:lang w:val="en-GB" w:eastAsia="pl-PL"/>
        </w:rPr>
        <w:t xml:space="preserve"> in order to perform the agreemen</w:t>
      </w:r>
      <w:r w:rsidRPr="002634C3">
        <w:rPr>
          <w:rFonts w:ascii="Calibri" w:eastAsia="Calibri" w:hAnsi="Calibri" w:cs="Times New Roman"/>
          <w:i/>
          <w:iCs/>
          <w:sz w:val="16"/>
          <w:szCs w:val="16"/>
          <w:lang w:val="en-GB" w:eastAsia="pl-PL"/>
        </w:rPr>
        <w:t>t and inform you about</w:t>
      </w:r>
      <w:r w:rsidR="00BD0E3E" w:rsidRPr="002634C3">
        <w:rPr>
          <w:rFonts w:ascii="Calibri" w:eastAsia="Calibri" w:hAnsi="Calibri" w:cs="Times New Roman"/>
          <w:i/>
          <w:iCs/>
          <w:sz w:val="16"/>
          <w:szCs w:val="16"/>
          <w:lang w:val="en-GB" w:eastAsia="pl-PL"/>
        </w:rPr>
        <w:t xml:space="preserve"> the current status of the case as well as to serve</w:t>
      </w:r>
      <w:r w:rsidRPr="002634C3">
        <w:rPr>
          <w:rFonts w:ascii="Calibri" w:eastAsia="Calibri" w:hAnsi="Calibri" w:cs="Times New Roman"/>
          <w:i/>
          <w:iCs/>
          <w:sz w:val="16"/>
          <w:szCs w:val="16"/>
          <w:lang w:val="en-GB" w:eastAsia="pl-PL"/>
        </w:rPr>
        <w:t xml:space="preserve"> marketing purposes. Th</w:t>
      </w:r>
      <w:r w:rsidR="00BD0E3E" w:rsidRPr="002634C3">
        <w:rPr>
          <w:rFonts w:ascii="Calibri" w:eastAsia="Calibri" w:hAnsi="Calibri" w:cs="Times New Roman"/>
          <w:i/>
          <w:iCs/>
          <w:sz w:val="16"/>
          <w:szCs w:val="16"/>
          <w:lang w:val="en-GB" w:eastAsia="pl-PL"/>
        </w:rPr>
        <w:t>e administrator does not share</w:t>
      </w:r>
      <w:r w:rsidRPr="002634C3">
        <w:rPr>
          <w:rFonts w:ascii="Calibri" w:eastAsia="Calibri" w:hAnsi="Calibri" w:cs="Times New Roman"/>
          <w:i/>
          <w:iCs/>
          <w:sz w:val="16"/>
          <w:szCs w:val="16"/>
          <w:lang w:val="en-GB" w:eastAsia="pl-PL"/>
        </w:rPr>
        <w:t xml:space="preserve"> data or </w:t>
      </w:r>
      <w:r w:rsidR="00BD0E3E" w:rsidRPr="002634C3">
        <w:rPr>
          <w:rFonts w:ascii="Calibri" w:eastAsia="Calibri" w:hAnsi="Calibri" w:cs="Times New Roman"/>
          <w:i/>
          <w:iCs/>
          <w:sz w:val="16"/>
          <w:szCs w:val="16"/>
          <w:lang w:val="en-GB" w:eastAsia="pl-PL"/>
        </w:rPr>
        <w:t>transfer data to a third country/</w:t>
      </w:r>
      <w:r w:rsidRPr="002634C3">
        <w:rPr>
          <w:rFonts w:ascii="Calibri" w:eastAsia="Calibri" w:hAnsi="Calibri" w:cs="Times New Roman"/>
          <w:i/>
          <w:iCs/>
          <w:sz w:val="16"/>
          <w:szCs w:val="16"/>
          <w:lang w:val="en-GB" w:eastAsia="pl-PL"/>
        </w:rPr>
        <w:t xml:space="preserve"> internat</w:t>
      </w:r>
      <w:r w:rsidR="00B07EA0" w:rsidRPr="002634C3">
        <w:rPr>
          <w:rFonts w:ascii="Calibri" w:eastAsia="Calibri" w:hAnsi="Calibri" w:cs="Times New Roman"/>
          <w:i/>
          <w:iCs/>
          <w:sz w:val="16"/>
          <w:szCs w:val="16"/>
          <w:lang w:val="en-GB" w:eastAsia="pl-PL"/>
        </w:rPr>
        <w:t>ional organization. The data are to</w:t>
      </w:r>
      <w:r w:rsidRPr="002634C3">
        <w:rPr>
          <w:rFonts w:ascii="Calibri" w:eastAsia="Calibri" w:hAnsi="Calibri" w:cs="Times New Roman"/>
          <w:i/>
          <w:iCs/>
          <w:sz w:val="16"/>
          <w:szCs w:val="16"/>
          <w:lang w:val="en-GB" w:eastAsia="pl-PL"/>
        </w:rPr>
        <w:t xml:space="preserve"> be stored for the ti</w:t>
      </w:r>
      <w:r w:rsidR="00B07EA0" w:rsidRPr="002634C3">
        <w:rPr>
          <w:rFonts w:ascii="Calibri" w:eastAsia="Calibri" w:hAnsi="Calibri" w:cs="Times New Roman"/>
          <w:i/>
          <w:iCs/>
          <w:sz w:val="16"/>
          <w:szCs w:val="16"/>
          <w:lang w:val="en-GB" w:eastAsia="pl-PL"/>
        </w:rPr>
        <w:t>me nec</w:t>
      </w:r>
      <w:r w:rsidR="00BD0E3E" w:rsidRPr="002634C3">
        <w:rPr>
          <w:rFonts w:ascii="Calibri" w:eastAsia="Calibri" w:hAnsi="Calibri" w:cs="Times New Roman"/>
          <w:i/>
          <w:iCs/>
          <w:sz w:val="16"/>
          <w:szCs w:val="16"/>
          <w:lang w:val="en-GB" w:eastAsia="pl-PL"/>
        </w:rPr>
        <w:t>essary to meet the objective</w:t>
      </w:r>
      <w:r w:rsidRPr="002634C3">
        <w:rPr>
          <w:rFonts w:ascii="Calibri" w:eastAsia="Calibri" w:hAnsi="Calibri" w:cs="Times New Roman"/>
          <w:i/>
          <w:iCs/>
          <w:sz w:val="16"/>
          <w:szCs w:val="16"/>
          <w:lang w:val="en-GB" w:eastAsia="pl-PL"/>
        </w:rPr>
        <w:t>, for a maximum of 5 years. Un</w:t>
      </w:r>
      <w:r w:rsidR="00BD0E3E" w:rsidRPr="002634C3">
        <w:rPr>
          <w:rFonts w:ascii="Calibri" w:eastAsia="Calibri" w:hAnsi="Calibri" w:cs="Times New Roman"/>
          <w:i/>
          <w:iCs/>
          <w:sz w:val="16"/>
          <w:szCs w:val="16"/>
          <w:lang w:val="en-GB" w:eastAsia="pl-PL"/>
        </w:rPr>
        <w:t>less specific provisions state</w:t>
      </w:r>
      <w:r w:rsidRPr="002634C3">
        <w:rPr>
          <w:rFonts w:ascii="Calibri" w:eastAsia="Calibri" w:hAnsi="Calibri" w:cs="Times New Roman"/>
          <w:i/>
          <w:iCs/>
          <w:sz w:val="16"/>
          <w:szCs w:val="16"/>
          <w:lang w:val="en-GB" w:eastAsia="pl-PL"/>
        </w:rPr>
        <w:t xml:space="preserve"> otherwise, you have the right to access your personal </w:t>
      </w:r>
      <w:r w:rsidR="00B07EA0" w:rsidRPr="002634C3">
        <w:rPr>
          <w:rFonts w:ascii="Calibri" w:eastAsia="Calibri" w:hAnsi="Calibri" w:cs="Times New Roman"/>
          <w:i/>
          <w:iCs/>
          <w:sz w:val="16"/>
          <w:szCs w:val="16"/>
          <w:lang w:val="en-GB" w:eastAsia="pl-PL"/>
        </w:rPr>
        <w:t>data and the right to rectify such data</w:t>
      </w:r>
      <w:r w:rsidRPr="002634C3">
        <w:rPr>
          <w:rFonts w:ascii="Calibri" w:eastAsia="Calibri" w:hAnsi="Calibri" w:cs="Times New Roman"/>
          <w:i/>
          <w:iCs/>
          <w:sz w:val="16"/>
          <w:szCs w:val="16"/>
          <w:lang w:val="en-GB" w:eastAsia="pl-PL"/>
        </w:rPr>
        <w:t>.</w:t>
      </w:r>
      <w:r w:rsidR="00BD0E3E" w:rsidRPr="002634C3">
        <w:rPr>
          <w:rFonts w:ascii="Calibri" w:eastAsia="Calibri" w:hAnsi="Calibri" w:cs="Times New Roman"/>
          <w:i/>
          <w:iCs/>
          <w:sz w:val="16"/>
          <w:szCs w:val="16"/>
          <w:lang w:val="en-GB" w:eastAsia="pl-PL"/>
        </w:rPr>
        <w:t xml:space="preserve"> The processing of your data can</w:t>
      </w:r>
      <w:r w:rsidRPr="002634C3">
        <w:rPr>
          <w:rFonts w:ascii="Calibri" w:eastAsia="Calibri" w:hAnsi="Calibri" w:cs="Times New Roman"/>
          <w:i/>
          <w:iCs/>
          <w:sz w:val="16"/>
          <w:szCs w:val="16"/>
          <w:lang w:val="en-GB" w:eastAsia="pl-PL"/>
        </w:rPr>
        <w:t xml:space="preserve"> </w:t>
      </w:r>
      <w:r w:rsidR="00B07EA0" w:rsidRPr="002634C3">
        <w:rPr>
          <w:rFonts w:ascii="Calibri" w:eastAsia="Calibri" w:hAnsi="Calibri" w:cs="Times New Roman"/>
          <w:i/>
          <w:iCs/>
          <w:sz w:val="16"/>
          <w:szCs w:val="16"/>
          <w:lang w:val="en-GB" w:eastAsia="pl-PL"/>
        </w:rPr>
        <w:t xml:space="preserve">be </w:t>
      </w:r>
      <w:r w:rsidR="00BD0E3E" w:rsidRPr="002634C3">
        <w:rPr>
          <w:rFonts w:ascii="Calibri" w:eastAsia="Calibri" w:hAnsi="Calibri" w:cs="Times New Roman"/>
          <w:i/>
          <w:iCs/>
          <w:sz w:val="16"/>
          <w:szCs w:val="16"/>
          <w:lang w:val="en-GB" w:eastAsia="pl-PL"/>
        </w:rPr>
        <w:t>limited, except for significant</w:t>
      </w:r>
      <w:r w:rsidRPr="002634C3">
        <w:rPr>
          <w:rFonts w:ascii="Calibri" w:eastAsia="Calibri" w:hAnsi="Calibri" w:cs="Times New Roman"/>
          <w:i/>
          <w:iCs/>
          <w:sz w:val="16"/>
          <w:szCs w:val="16"/>
          <w:lang w:val="en-GB" w:eastAsia="pl-PL"/>
        </w:rPr>
        <w:t xml:space="preserve"> r</w:t>
      </w:r>
      <w:r w:rsidR="00BD0E3E" w:rsidRPr="002634C3">
        <w:rPr>
          <w:rFonts w:ascii="Calibri" w:eastAsia="Calibri" w:hAnsi="Calibri" w:cs="Times New Roman"/>
          <w:i/>
          <w:iCs/>
          <w:sz w:val="16"/>
          <w:szCs w:val="16"/>
          <w:lang w:val="en-GB" w:eastAsia="pl-PL"/>
        </w:rPr>
        <w:t>easons connected to</w:t>
      </w:r>
      <w:r w:rsidRPr="002634C3">
        <w:rPr>
          <w:rFonts w:ascii="Calibri" w:eastAsia="Calibri" w:hAnsi="Calibri" w:cs="Times New Roman"/>
          <w:i/>
          <w:iCs/>
          <w:sz w:val="16"/>
          <w:szCs w:val="16"/>
          <w:lang w:val="en-GB" w:eastAsia="pl-PL"/>
        </w:rPr>
        <w:t xml:space="preserve"> public interest of the Republic of Poland or the European Union. In the case of proces</w:t>
      </w:r>
      <w:r w:rsidR="00B07EA0" w:rsidRPr="002634C3">
        <w:rPr>
          <w:rFonts w:ascii="Calibri" w:eastAsia="Calibri" w:hAnsi="Calibri" w:cs="Times New Roman"/>
          <w:i/>
          <w:iCs/>
          <w:sz w:val="16"/>
          <w:szCs w:val="16"/>
          <w:lang w:val="en-GB" w:eastAsia="pl-PL"/>
        </w:rPr>
        <w:t>sing personal data pursuant to the A</w:t>
      </w:r>
      <w:r w:rsidRPr="002634C3">
        <w:rPr>
          <w:rFonts w:ascii="Calibri" w:eastAsia="Calibri" w:hAnsi="Calibri" w:cs="Times New Roman"/>
          <w:i/>
          <w:iCs/>
          <w:sz w:val="16"/>
          <w:szCs w:val="16"/>
          <w:lang w:val="en-GB" w:eastAsia="pl-PL"/>
        </w:rPr>
        <w:t>rt. 7</w:t>
      </w:r>
      <w:r w:rsidR="00B07EA0" w:rsidRPr="002634C3">
        <w:rPr>
          <w:rFonts w:ascii="Calibri" w:eastAsia="Calibri" w:hAnsi="Calibri" w:cs="Times New Roman"/>
          <w:i/>
          <w:iCs/>
          <w:sz w:val="16"/>
          <w:szCs w:val="16"/>
          <w:lang w:val="en-GB" w:eastAsia="pl-PL"/>
        </w:rPr>
        <w:t xml:space="preserve">of </w:t>
      </w:r>
      <w:r w:rsidRPr="002634C3">
        <w:rPr>
          <w:rFonts w:ascii="Calibri" w:eastAsia="Calibri" w:hAnsi="Calibri" w:cs="Times New Roman"/>
          <w:i/>
          <w:iCs/>
          <w:sz w:val="16"/>
          <w:szCs w:val="16"/>
          <w:lang w:val="en-GB" w:eastAsia="pl-PL"/>
        </w:rPr>
        <w:t xml:space="preserve"> GDPR, you have the right to withdraw your consent at any time. Withdrawal of consent does not affect the lawfulness</w:t>
      </w:r>
      <w:r w:rsidR="00BD0E3E" w:rsidRPr="002634C3">
        <w:rPr>
          <w:rFonts w:ascii="Calibri" w:eastAsia="Calibri" w:hAnsi="Calibri" w:cs="Times New Roman"/>
          <w:i/>
          <w:iCs/>
          <w:sz w:val="16"/>
          <w:szCs w:val="16"/>
          <w:lang w:val="en-GB" w:eastAsia="pl-PL"/>
        </w:rPr>
        <w:t xml:space="preserve"> of the processing </w:t>
      </w:r>
      <w:r w:rsidRPr="002634C3">
        <w:rPr>
          <w:rFonts w:ascii="Calibri" w:eastAsia="Calibri" w:hAnsi="Calibri" w:cs="Times New Roman"/>
          <w:i/>
          <w:iCs/>
          <w:sz w:val="16"/>
          <w:szCs w:val="16"/>
          <w:lang w:val="en-GB" w:eastAsia="pl-PL"/>
        </w:rPr>
        <w:t xml:space="preserve"> carried ou</w:t>
      </w:r>
      <w:r w:rsidR="00BD0E3E" w:rsidRPr="002634C3">
        <w:rPr>
          <w:rFonts w:ascii="Calibri" w:eastAsia="Calibri" w:hAnsi="Calibri" w:cs="Times New Roman"/>
          <w:i/>
          <w:iCs/>
          <w:sz w:val="16"/>
          <w:szCs w:val="16"/>
          <w:lang w:val="en-GB" w:eastAsia="pl-PL"/>
        </w:rPr>
        <w:t>t based on</w:t>
      </w:r>
      <w:r w:rsidR="00B07EA0" w:rsidRPr="002634C3">
        <w:rPr>
          <w:rFonts w:ascii="Calibri" w:eastAsia="Calibri" w:hAnsi="Calibri" w:cs="Times New Roman"/>
          <w:i/>
          <w:iCs/>
          <w:sz w:val="16"/>
          <w:szCs w:val="16"/>
          <w:lang w:val="en-GB" w:eastAsia="pl-PL"/>
        </w:rPr>
        <w:t xml:space="preserve"> consent prior to </w:t>
      </w:r>
      <w:r w:rsidRPr="002634C3">
        <w:rPr>
          <w:rFonts w:ascii="Calibri" w:eastAsia="Calibri" w:hAnsi="Calibri" w:cs="Times New Roman"/>
          <w:i/>
          <w:iCs/>
          <w:sz w:val="16"/>
          <w:szCs w:val="16"/>
          <w:lang w:val="en-GB" w:eastAsia="pl-PL"/>
        </w:rPr>
        <w:t xml:space="preserve"> withdra</w:t>
      </w:r>
      <w:r w:rsidR="00BD0E3E" w:rsidRPr="002634C3">
        <w:rPr>
          <w:rFonts w:ascii="Calibri" w:eastAsia="Calibri" w:hAnsi="Calibri" w:cs="Times New Roman"/>
          <w:i/>
          <w:iCs/>
          <w:sz w:val="16"/>
          <w:szCs w:val="16"/>
          <w:lang w:val="en-GB" w:eastAsia="pl-PL"/>
        </w:rPr>
        <w:t>wal. You have the right to file a complaint addressed to</w:t>
      </w:r>
      <w:r w:rsidRPr="002634C3">
        <w:rPr>
          <w:rFonts w:ascii="Calibri" w:eastAsia="Calibri" w:hAnsi="Calibri" w:cs="Times New Roman"/>
          <w:i/>
          <w:iCs/>
          <w:sz w:val="16"/>
          <w:szCs w:val="16"/>
          <w:lang w:val="en-GB" w:eastAsia="pl-PL"/>
        </w:rPr>
        <w:t xml:space="preserve"> the supervisory</w:t>
      </w:r>
      <w:r w:rsidR="00BD0E3E" w:rsidRPr="002634C3">
        <w:rPr>
          <w:rFonts w:ascii="Calibri" w:eastAsia="Calibri" w:hAnsi="Calibri" w:cs="Times New Roman"/>
          <w:i/>
          <w:iCs/>
          <w:sz w:val="16"/>
          <w:szCs w:val="16"/>
          <w:lang w:val="en-GB" w:eastAsia="pl-PL"/>
        </w:rPr>
        <w:t xml:space="preserve"> authority if, you feel that </w:t>
      </w:r>
      <w:r w:rsidRPr="002634C3">
        <w:rPr>
          <w:rFonts w:ascii="Calibri" w:eastAsia="Calibri" w:hAnsi="Calibri" w:cs="Times New Roman"/>
          <w:i/>
          <w:iCs/>
          <w:sz w:val="16"/>
          <w:szCs w:val="16"/>
          <w:lang w:val="en-GB" w:eastAsia="pl-PL"/>
        </w:rPr>
        <w:t>the processin</w:t>
      </w:r>
      <w:r w:rsidR="00BD0E3E" w:rsidRPr="002634C3">
        <w:rPr>
          <w:rFonts w:ascii="Calibri" w:eastAsia="Calibri" w:hAnsi="Calibri" w:cs="Times New Roman"/>
          <w:i/>
          <w:iCs/>
          <w:sz w:val="16"/>
          <w:szCs w:val="16"/>
          <w:lang w:val="en-GB" w:eastAsia="pl-PL"/>
        </w:rPr>
        <w:t>g of your personal data breaches</w:t>
      </w:r>
      <w:r w:rsidRPr="002634C3">
        <w:rPr>
          <w:rFonts w:ascii="Calibri" w:eastAsia="Calibri" w:hAnsi="Calibri" w:cs="Times New Roman"/>
          <w:i/>
          <w:iCs/>
          <w:sz w:val="16"/>
          <w:szCs w:val="16"/>
          <w:lang w:val="en-GB" w:eastAsia="pl-PL"/>
        </w:rPr>
        <w:t xml:space="preserve"> the provisions of the EU GDPR Regulation:</w:t>
      </w:r>
      <w:r w:rsidR="007226F4" w:rsidRPr="002634C3">
        <w:rPr>
          <w:rFonts w:ascii="Calibri" w:eastAsia="Calibri" w:hAnsi="Calibri" w:cs="Times New Roman"/>
          <w:i/>
          <w:iCs/>
          <w:sz w:val="16"/>
          <w:szCs w:val="16"/>
          <w:lang w:val="en-GB" w:eastAsia="pl-PL"/>
        </w:rPr>
        <w:t xml:space="preserve"> </w:t>
      </w:r>
    </w:p>
    <w:p w14:paraId="4D6FB044" w14:textId="77777777" w:rsidR="007226F4" w:rsidRPr="002634C3" w:rsidRDefault="00B07EA0" w:rsidP="007226F4">
      <w:pPr>
        <w:rPr>
          <w:rFonts w:ascii="Calibri" w:eastAsia="Calibri" w:hAnsi="Calibri" w:cs="Times New Roman"/>
          <w:i/>
          <w:iCs/>
          <w:sz w:val="16"/>
          <w:szCs w:val="16"/>
          <w:lang w:val="en-GB" w:eastAsia="pl-PL"/>
        </w:rPr>
      </w:pPr>
      <w:r w:rsidRPr="002634C3">
        <w:rPr>
          <w:rFonts w:ascii="Calibri" w:eastAsia="Calibri" w:hAnsi="Calibri" w:cs="Times New Roman"/>
          <w:i/>
          <w:iCs/>
          <w:sz w:val="16"/>
          <w:szCs w:val="16"/>
          <w:lang w:val="en-GB" w:eastAsia="pl-PL"/>
        </w:rPr>
        <w:t xml:space="preserve">Office of the President of the Office for Personal Data Protection </w:t>
      </w:r>
      <w:proofErr w:type="spellStart"/>
      <w:r w:rsidRPr="002634C3">
        <w:rPr>
          <w:rFonts w:ascii="Calibri" w:eastAsia="Calibri" w:hAnsi="Calibri" w:cs="Times New Roman"/>
          <w:i/>
          <w:iCs/>
          <w:sz w:val="16"/>
          <w:szCs w:val="16"/>
          <w:lang w:val="en-GB" w:eastAsia="pl-PL"/>
        </w:rPr>
        <w:t>ul</w:t>
      </w:r>
      <w:proofErr w:type="spellEnd"/>
      <w:r w:rsidRPr="002634C3">
        <w:rPr>
          <w:rFonts w:ascii="Calibri" w:eastAsia="Calibri" w:hAnsi="Calibri" w:cs="Times New Roman"/>
          <w:i/>
          <w:iCs/>
          <w:sz w:val="16"/>
          <w:szCs w:val="16"/>
          <w:lang w:val="en-GB" w:eastAsia="pl-PL"/>
        </w:rPr>
        <w:t xml:space="preserve">. </w:t>
      </w:r>
      <w:proofErr w:type="spellStart"/>
      <w:r w:rsidRPr="002634C3">
        <w:rPr>
          <w:rFonts w:ascii="Calibri" w:eastAsia="Calibri" w:hAnsi="Calibri" w:cs="Times New Roman"/>
          <w:i/>
          <w:iCs/>
          <w:sz w:val="16"/>
          <w:szCs w:val="16"/>
          <w:lang w:val="en-GB" w:eastAsia="pl-PL"/>
        </w:rPr>
        <w:t>Stawki</w:t>
      </w:r>
      <w:proofErr w:type="spellEnd"/>
      <w:r w:rsidRPr="002634C3">
        <w:rPr>
          <w:rFonts w:ascii="Calibri" w:eastAsia="Calibri" w:hAnsi="Calibri" w:cs="Times New Roman"/>
          <w:i/>
          <w:iCs/>
          <w:sz w:val="16"/>
          <w:szCs w:val="16"/>
          <w:lang w:val="en-GB" w:eastAsia="pl-PL"/>
        </w:rPr>
        <w:t xml:space="preserve"> 2, 00-193 Warsaw</w:t>
      </w:r>
    </w:p>
    <w:p w14:paraId="50CA06AE" w14:textId="77777777" w:rsidR="007226F4" w:rsidRPr="002634C3" w:rsidRDefault="007226F4" w:rsidP="007226F4">
      <w:pPr>
        <w:rPr>
          <w:rFonts w:ascii="Calibri" w:eastAsia="Calibri" w:hAnsi="Calibri" w:cs="Times New Roman"/>
          <w:i/>
          <w:iCs/>
          <w:sz w:val="16"/>
          <w:szCs w:val="16"/>
          <w:lang w:val="en-GB" w:eastAsia="pl-PL"/>
        </w:rPr>
      </w:pPr>
      <w:r w:rsidRPr="002634C3">
        <w:rPr>
          <w:rFonts w:ascii="Calibri" w:eastAsia="Calibri" w:hAnsi="Calibri" w:cs="Times New Roman"/>
          <w:i/>
          <w:iCs/>
          <w:sz w:val="16"/>
          <w:szCs w:val="16"/>
          <w:lang w:val="en-GB" w:eastAsia="pl-PL"/>
        </w:rPr>
        <w:t xml:space="preserve">                </w:t>
      </w:r>
      <w:r w:rsidR="00B07EA0" w:rsidRPr="002634C3">
        <w:rPr>
          <w:rFonts w:ascii="Calibri" w:eastAsia="Calibri" w:hAnsi="Calibri" w:cs="Times New Roman"/>
          <w:i/>
          <w:iCs/>
          <w:sz w:val="16"/>
          <w:szCs w:val="16"/>
          <w:lang w:val="en-GB" w:eastAsia="pl-PL"/>
        </w:rPr>
        <w:t xml:space="preserve">We would like to inform you </w:t>
      </w:r>
      <w:r w:rsidR="00BD0E3E" w:rsidRPr="002634C3">
        <w:rPr>
          <w:rFonts w:ascii="Calibri" w:eastAsia="Calibri" w:hAnsi="Calibri" w:cs="Times New Roman"/>
          <w:i/>
          <w:iCs/>
          <w:sz w:val="16"/>
          <w:szCs w:val="16"/>
          <w:lang w:val="en-GB" w:eastAsia="pl-PL"/>
        </w:rPr>
        <w:t xml:space="preserve">that your personal data are </w:t>
      </w:r>
      <w:r w:rsidR="00B07EA0" w:rsidRPr="002634C3">
        <w:rPr>
          <w:rFonts w:ascii="Calibri" w:eastAsia="Calibri" w:hAnsi="Calibri" w:cs="Times New Roman"/>
          <w:i/>
          <w:iCs/>
          <w:sz w:val="16"/>
          <w:szCs w:val="16"/>
          <w:lang w:val="en-GB" w:eastAsia="pl-PL"/>
        </w:rPr>
        <w:t xml:space="preserve"> transferred to other </w:t>
      </w:r>
      <w:r w:rsidR="00BD0E3E" w:rsidRPr="002634C3">
        <w:rPr>
          <w:rFonts w:ascii="Calibri" w:eastAsia="Calibri" w:hAnsi="Calibri" w:cs="Times New Roman"/>
          <w:i/>
          <w:iCs/>
          <w:sz w:val="16"/>
          <w:szCs w:val="16"/>
          <w:lang w:val="en-GB" w:eastAsia="pl-PL"/>
        </w:rPr>
        <w:t xml:space="preserve">recipients exclusively </w:t>
      </w:r>
      <w:r w:rsidR="00B07EA0" w:rsidRPr="002634C3">
        <w:rPr>
          <w:rFonts w:ascii="Calibri" w:eastAsia="Calibri" w:hAnsi="Calibri" w:cs="Times New Roman"/>
          <w:i/>
          <w:iCs/>
          <w:sz w:val="16"/>
          <w:szCs w:val="16"/>
          <w:lang w:val="en-GB" w:eastAsia="pl-PL"/>
        </w:rPr>
        <w:t xml:space="preserve"> based on </w:t>
      </w:r>
      <w:r w:rsidR="00BD0E3E" w:rsidRPr="002634C3">
        <w:rPr>
          <w:rFonts w:ascii="Calibri" w:eastAsia="Calibri" w:hAnsi="Calibri" w:cs="Times New Roman"/>
          <w:i/>
          <w:iCs/>
          <w:sz w:val="16"/>
          <w:szCs w:val="16"/>
          <w:lang w:val="en-GB" w:eastAsia="pl-PL"/>
        </w:rPr>
        <w:t>legal provisions or  following</w:t>
      </w:r>
      <w:r w:rsidR="00B07EA0" w:rsidRPr="002634C3">
        <w:rPr>
          <w:rFonts w:ascii="Calibri" w:eastAsia="Calibri" w:hAnsi="Calibri" w:cs="Times New Roman"/>
          <w:i/>
          <w:iCs/>
          <w:sz w:val="16"/>
          <w:szCs w:val="16"/>
          <w:lang w:val="en-GB" w:eastAsia="pl-PL"/>
        </w:rPr>
        <w:t xml:space="preserve"> your consent. The data subject has the right to access, correct, rectify, delete, limit</w:t>
      </w:r>
      <w:r w:rsidR="00BD0E3E" w:rsidRPr="002634C3">
        <w:rPr>
          <w:rFonts w:ascii="Calibri" w:eastAsia="Calibri" w:hAnsi="Calibri" w:cs="Times New Roman"/>
          <w:i/>
          <w:iCs/>
          <w:sz w:val="16"/>
          <w:szCs w:val="16"/>
          <w:lang w:val="en-GB" w:eastAsia="pl-PL"/>
        </w:rPr>
        <w:t xml:space="preserve"> processing, transfer and file</w:t>
      </w:r>
      <w:r w:rsidR="00B07EA0" w:rsidRPr="002634C3">
        <w:rPr>
          <w:rFonts w:ascii="Calibri" w:eastAsia="Calibri" w:hAnsi="Calibri" w:cs="Times New Roman"/>
          <w:i/>
          <w:iCs/>
          <w:sz w:val="16"/>
          <w:szCs w:val="16"/>
          <w:lang w:val="en-GB" w:eastAsia="pl-PL"/>
        </w:rPr>
        <w:t xml:space="preserve"> a complaint </w:t>
      </w:r>
      <w:r w:rsidR="00BD0E3E" w:rsidRPr="002634C3">
        <w:rPr>
          <w:rFonts w:ascii="Calibri" w:eastAsia="Calibri" w:hAnsi="Calibri" w:cs="Times New Roman"/>
          <w:i/>
          <w:iCs/>
          <w:sz w:val="16"/>
          <w:szCs w:val="16"/>
          <w:lang w:val="en-GB" w:eastAsia="pl-PL"/>
        </w:rPr>
        <w:t xml:space="preserve">addressed </w:t>
      </w:r>
      <w:r w:rsidR="00B07EA0" w:rsidRPr="002634C3">
        <w:rPr>
          <w:rFonts w:ascii="Calibri" w:eastAsia="Calibri" w:hAnsi="Calibri" w:cs="Times New Roman"/>
          <w:i/>
          <w:iCs/>
          <w:sz w:val="16"/>
          <w:szCs w:val="16"/>
          <w:lang w:val="en-GB" w:eastAsia="pl-PL"/>
        </w:rPr>
        <w:t>to the supervisory body. (The data are not to  be subject to auto</w:t>
      </w:r>
      <w:r w:rsidR="00BD0E3E" w:rsidRPr="002634C3">
        <w:rPr>
          <w:rFonts w:ascii="Calibri" w:eastAsia="Calibri" w:hAnsi="Calibri" w:cs="Times New Roman"/>
          <w:i/>
          <w:iCs/>
          <w:sz w:val="16"/>
          <w:szCs w:val="16"/>
          <w:lang w:val="en-GB" w:eastAsia="pl-PL"/>
        </w:rPr>
        <w:t>mated decision making, this includes</w:t>
      </w:r>
      <w:r w:rsidR="00B07EA0" w:rsidRPr="002634C3">
        <w:rPr>
          <w:rFonts w:ascii="Calibri" w:eastAsia="Calibri" w:hAnsi="Calibri" w:cs="Times New Roman"/>
          <w:i/>
          <w:iCs/>
          <w:sz w:val="16"/>
          <w:szCs w:val="16"/>
          <w:lang w:val="en-GB" w:eastAsia="pl-PL"/>
        </w:rPr>
        <w:t xml:space="preserve"> profiling). Providing data is voluntary. Nevertheless, it is necessary to achieve the indicated purpose.</w:t>
      </w:r>
    </w:p>
    <w:p w14:paraId="716F2337" w14:textId="77777777" w:rsidR="005344B3" w:rsidRPr="002634C3" w:rsidRDefault="00B07EA0" w:rsidP="005344B3">
      <w:pPr>
        <w:keepNext/>
        <w:keepLines/>
        <w:spacing w:after="0"/>
        <w:outlineLvl w:val="0"/>
        <w:rPr>
          <w:rFonts w:ascii="Times New Roman" w:eastAsiaTheme="majorEastAsia" w:hAnsi="Times New Roman" w:cs="Times New Roman"/>
          <w:b/>
          <w:bCs/>
          <w:sz w:val="36"/>
          <w:szCs w:val="36"/>
          <w:lang w:val="en-GB" w:eastAsia="pl-PL"/>
        </w:rPr>
      </w:pPr>
      <w:r w:rsidRPr="002634C3">
        <w:rPr>
          <w:rFonts w:ascii="Times New Roman" w:eastAsiaTheme="majorEastAsia" w:hAnsi="Times New Roman" w:cs="Times New Roman"/>
          <w:b/>
          <w:bCs/>
          <w:sz w:val="36"/>
          <w:szCs w:val="36"/>
          <w:lang w:val="en-GB" w:eastAsia="pl-PL"/>
        </w:rPr>
        <w:t>How to join the insurance</w:t>
      </w:r>
    </w:p>
    <w:p w14:paraId="4FA6E54C" w14:textId="77777777" w:rsidR="00B07EA0" w:rsidRPr="002634C3" w:rsidRDefault="00AB4A3D" w:rsidP="00B07EA0">
      <w:pPr>
        <w:keepNext/>
        <w:keepLines/>
        <w:spacing w:after="0"/>
        <w:outlineLvl w:val="0"/>
        <w:rPr>
          <w:rFonts w:ascii="Times New Roman" w:eastAsiaTheme="majorEastAsia" w:hAnsi="Times New Roman" w:cs="Times New Roman"/>
          <w:b/>
          <w:bCs/>
          <w:sz w:val="24"/>
          <w:szCs w:val="24"/>
          <w:lang w:val="en-GB" w:eastAsia="pl-PL"/>
        </w:rPr>
      </w:pPr>
      <w:r w:rsidRPr="002634C3">
        <w:rPr>
          <w:rFonts w:ascii="Times New Roman" w:eastAsiaTheme="majorEastAsia" w:hAnsi="Times New Roman" w:cs="Times New Roman"/>
          <w:b/>
          <w:bCs/>
          <w:sz w:val="24"/>
          <w:szCs w:val="24"/>
          <w:lang w:val="en-GB" w:eastAsia="pl-PL"/>
        </w:rPr>
        <w:t xml:space="preserve">- </w:t>
      </w:r>
      <w:r w:rsidR="00A20B9E" w:rsidRPr="002634C3">
        <w:rPr>
          <w:rFonts w:ascii="Times New Roman" w:eastAsiaTheme="majorEastAsia" w:hAnsi="Times New Roman" w:cs="Times New Roman"/>
          <w:b/>
          <w:bCs/>
          <w:sz w:val="24"/>
          <w:szCs w:val="24"/>
          <w:lang w:val="en-GB" w:eastAsia="pl-PL"/>
        </w:rPr>
        <w:t xml:space="preserve"> </w:t>
      </w:r>
      <w:r w:rsidR="00B07EA0" w:rsidRPr="002634C3">
        <w:rPr>
          <w:rFonts w:ascii="Times New Roman" w:eastAsiaTheme="majorEastAsia" w:hAnsi="Times New Roman" w:cs="Times New Roman"/>
          <w:b/>
          <w:bCs/>
          <w:sz w:val="24"/>
          <w:szCs w:val="24"/>
          <w:lang w:val="en-GB" w:eastAsia="pl-PL"/>
        </w:rPr>
        <w:t xml:space="preserve">read the GTC together </w:t>
      </w:r>
      <w:r w:rsidR="00BD0E3E" w:rsidRPr="002634C3">
        <w:rPr>
          <w:rFonts w:ascii="Times New Roman" w:eastAsiaTheme="majorEastAsia" w:hAnsi="Times New Roman" w:cs="Times New Roman"/>
          <w:b/>
          <w:bCs/>
          <w:sz w:val="24"/>
          <w:szCs w:val="24"/>
          <w:lang w:val="en-GB" w:eastAsia="pl-PL"/>
        </w:rPr>
        <w:t>with additional provisions</w:t>
      </w:r>
      <w:r w:rsidR="00B07EA0" w:rsidRPr="002634C3">
        <w:rPr>
          <w:rFonts w:ascii="Times New Roman" w:eastAsiaTheme="majorEastAsia" w:hAnsi="Times New Roman" w:cs="Times New Roman"/>
          <w:b/>
          <w:bCs/>
          <w:sz w:val="24"/>
          <w:szCs w:val="24"/>
          <w:lang w:val="en-GB" w:eastAsia="pl-PL"/>
        </w:rPr>
        <w:t xml:space="preserve"> as well as the statements </w:t>
      </w:r>
      <w:r w:rsidR="00BD0E3E" w:rsidRPr="002634C3">
        <w:rPr>
          <w:rFonts w:ascii="Times New Roman" w:eastAsiaTheme="majorEastAsia" w:hAnsi="Times New Roman" w:cs="Times New Roman"/>
          <w:b/>
          <w:bCs/>
          <w:sz w:val="24"/>
          <w:szCs w:val="24"/>
          <w:lang w:val="en-GB" w:eastAsia="pl-PL"/>
        </w:rPr>
        <w:t xml:space="preserve">provided </w:t>
      </w:r>
      <w:r w:rsidR="00B07EA0" w:rsidRPr="002634C3">
        <w:rPr>
          <w:rFonts w:ascii="Times New Roman" w:eastAsiaTheme="majorEastAsia" w:hAnsi="Times New Roman" w:cs="Times New Roman"/>
          <w:b/>
          <w:bCs/>
          <w:sz w:val="24"/>
          <w:szCs w:val="24"/>
          <w:lang w:val="en-GB" w:eastAsia="pl-PL"/>
        </w:rPr>
        <w:t xml:space="preserve">below </w:t>
      </w:r>
    </w:p>
    <w:p w14:paraId="50B7793D" w14:textId="77777777" w:rsidR="00B07EA0" w:rsidRPr="002634C3" w:rsidRDefault="00B07EA0" w:rsidP="00B07EA0">
      <w:pPr>
        <w:spacing w:after="0"/>
        <w:rPr>
          <w:rFonts w:ascii="Times New Roman" w:eastAsiaTheme="majorEastAsia" w:hAnsi="Times New Roman" w:cs="Times New Roman"/>
          <w:b/>
          <w:bCs/>
          <w:sz w:val="24"/>
          <w:szCs w:val="24"/>
          <w:lang w:val="en-GB" w:eastAsia="pl-PL"/>
        </w:rPr>
      </w:pPr>
      <w:r w:rsidRPr="002634C3">
        <w:rPr>
          <w:rFonts w:ascii="Times New Roman" w:eastAsiaTheme="majorEastAsia" w:hAnsi="Times New Roman" w:cs="Times New Roman"/>
          <w:b/>
          <w:bCs/>
          <w:sz w:val="24"/>
          <w:szCs w:val="24"/>
          <w:lang w:val="en-GB" w:eastAsia="pl-PL"/>
        </w:rPr>
        <w:t>- choose one of t</w:t>
      </w:r>
      <w:r w:rsidR="00F33D41" w:rsidRPr="002634C3">
        <w:rPr>
          <w:rFonts w:ascii="Times New Roman" w:eastAsiaTheme="majorEastAsia" w:hAnsi="Times New Roman" w:cs="Times New Roman"/>
          <w:b/>
          <w:bCs/>
          <w:sz w:val="24"/>
          <w:szCs w:val="24"/>
          <w:lang w:val="en-GB" w:eastAsia="pl-PL"/>
        </w:rPr>
        <w:t xml:space="preserve">he </w:t>
      </w:r>
      <w:r w:rsidRPr="002634C3">
        <w:rPr>
          <w:rFonts w:ascii="Times New Roman" w:eastAsiaTheme="majorEastAsia" w:hAnsi="Times New Roman" w:cs="Times New Roman"/>
          <w:b/>
          <w:bCs/>
          <w:sz w:val="24"/>
          <w:szCs w:val="24"/>
          <w:lang w:val="en-GB" w:eastAsia="pl-PL"/>
        </w:rPr>
        <w:t>insurance options (</w:t>
      </w:r>
      <w:r w:rsidRPr="002634C3">
        <w:rPr>
          <w:rFonts w:ascii="Times New Roman" w:eastAsiaTheme="majorEastAsia" w:hAnsi="Times New Roman" w:cs="Times New Roman"/>
          <w:b/>
          <w:bCs/>
          <w:i/>
          <w:sz w:val="24"/>
          <w:szCs w:val="24"/>
          <w:lang w:val="en-GB" w:eastAsia="pl-PL"/>
        </w:rPr>
        <w:t>below</w:t>
      </w:r>
      <w:r w:rsidRPr="002634C3">
        <w:rPr>
          <w:rFonts w:ascii="Times New Roman" w:eastAsiaTheme="majorEastAsia" w:hAnsi="Times New Roman" w:cs="Times New Roman"/>
          <w:b/>
          <w:bCs/>
          <w:sz w:val="24"/>
          <w:szCs w:val="24"/>
          <w:lang w:val="en-GB" w:eastAsia="pl-PL"/>
        </w:rPr>
        <w:t>)</w:t>
      </w:r>
    </w:p>
    <w:p w14:paraId="29B2F0D4" w14:textId="77777777" w:rsidR="00A20B9E" w:rsidRPr="002634C3" w:rsidRDefault="00B07EA0" w:rsidP="00B07EA0">
      <w:pPr>
        <w:spacing w:after="0"/>
        <w:rPr>
          <w:rFonts w:ascii="Times New Roman" w:eastAsiaTheme="majorEastAsia" w:hAnsi="Times New Roman" w:cs="Times New Roman"/>
          <w:b/>
          <w:bCs/>
          <w:sz w:val="24"/>
          <w:szCs w:val="24"/>
          <w:lang w:val="en-GB" w:eastAsia="pl-PL"/>
        </w:rPr>
      </w:pPr>
      <w:r w:rsidRPr="002634C3">
        <w:rPr>
          <w:rFonts w:ascii="Times New Roman" w:eastAsiaTheme="majorEastAsia" w:hAnsi="Times New Roman" w:cs="Times New Roman"/>
          <w:b/>
          <w:bCs/>
          <w:sz w:val="24"/>
          <w:szCs w:val="24"/>
          <w:lang w:val="en-GB" w:eastAsia="pl-PL"/>
        </w:rPr>
        <w:t xml:space="preserve">- make a transfer to the </w:t>
      </w:r>
      <w:r w:rsidR="00F33D41" w:rsidRPr="002634C3">
        <w:rPr>
          <w:rFonts w:ascii="Times New Roman" w:eastAsiaTheme="majorEastAsia" w:hAnsi="Times New Roman" w:cs="Times New Roman"/>
          <w:b/>
          <w:bCs/>
          <w:sz w:val="24"/>
          <w:szCs w:val="24"/>
          <w:lang w:val="en-GB" w:eastAsia="pl-PL"/>
        </w:rPr>
        <w:t xml:space="preserve">bank </w:t>
      </w:r>
      <w:r w:rsidRPr="002634C3">
        <w:rPr>
          <w:rFonts w:ascii="Times New Roman" w:eastAsiaTheme="majorEastAsia" w:hAnsi="Times New Roman" w:cs="Times New Roman"/>
          <w:b/>
          <w:bCs/>
          <w:sz w:val="24"/>
          <w:szCs w:val="24"/>
          <w:lang w:val="en-GB" w:eastAsia="pl-PL"/>
        </w:rPr>
        <w:t xml:space="preserve">account indicated below, of the amount corresponding to the selected option of the  insurance by indicating it in the title of </w:t>
      </w:r>
      <w:r w:rsidR="00F33D41" w:rsidRPr="002634C3">
        <w:rPr>
          <w:rFonts w:ascii="Times New Roman" w:eastAsiaTheme="majorEastAsia" w:hAnsi="Times New Roman" w:cs="Times New Roman"/>
          <w:b/>
          <w:bCs/>
          <w:sz w:val="24"/>
          <w:szCs w:val="24"/>
          <w:lang w:val="en-GB" w:eastAsia="pl-PL"/>
        </w:rPr>
        <w:t xml:space="preserve">the transfer following </w:t>
      </w:r>
      <w:r w:rsidRPr="002634C3">
        <w:rPr>
          <w:rFonts w:ascii="Times New Roman" w:eastAsiaTheme="majorEastAsia" w:hAnsi="Times New Roman" w:cs="Times New Roman"/>
          <w:b/>
          <w:bCs/>
          <w:sz w:val="24"/>
          <w:szCs w:val="24"/>
          <w:lang w:val="en-GB" w:eastAsia="pl-PL"/>
        </w:rPr>
        <w:t>the diagram below.</w:t>
      </w:r>
    </w:p>
    <w:p w14:paraId="50CDBC6C" w14:textId="77777777" w:rsidR="00554E86" w:rsidRPr="007A045F" w:rsidRDefault="00554E86" w:rsidP="00B60031">
      <w:pPr>
        <w:spacing w:after="0"/>
        <w:rPr>
          <w:rFonts w:ascii="Times New Roman" w:eastAsiaTheme="majorEastAsia" w:hAnsi="Times New Roman" w:cs="Times New Roman"/>
          <w:b/>
          <w:bCs/>
          <w:color w:val="365F91" w:themeColor="accent1" w:themeShade="BF"/>
          <w:sz w:val="16"/>
          <w:szCs w:val="16"/>
          <w:lang w:val="en-GB" w:eastAsia="pl-PL"/>
        </w:rPr>
      </w:pPr>
    </w:p>
    <w:tbl>
      <w:tblPr>
        <w:tblStyle w:val="Tabela-Siatka"/>
        <w:tblW w:w="0" w:type="auto"/>
        <w:tblLook w:val="04A0" w:firstRow="1" w:lastRow="0" w:firstColumn="1" w:lastColumn="0" w:noHBand="0" w:noVBand="1"/>
      </w:tblPr>
      <w:tblGrid>
        <w:gridCol w:w="10456"/>
      </w:tblGrid>
      <w:tr w:rsidR="00554E86" w:rsidRPr="002634C3" w14:paraId="0120D5D8" w14:textId="77777777" w:rsidTr="00554E86">
        <w:trPr>
          <w:trHeight w:val="1600"/>
        </w:trPr>
        <w:tc>
          <w:tcPr>
            <w:tcW w:w="10456" w:type="dxa"/>
          </w:tcPr>
          <w:p w14:paraId="7FC2590B" w14:textId="77777777" w:rsidR="00554E86" w:rsidRPr="007A045F" w:rsidRDefault="00554E86" w:rsidP="00554E86">
            <w:pPr>
              <w:autoSpaceDE w:val="0"/>
              <w:autoSpaceDN w:val="0"/>
              <w:adjustRightInd w:val="0"/>
              <w:spacing w:line="360" w:lineRule="auto"/>
              <w:ind w:left="720"/>
              <w:jc w:val="both"/>
              <w:rPr>
                <w:rFonts w:ascii="Times New Roman" w:eastAsia="Times New Roman" w:hAnsi="Times New Roman" w:cs="Times New Roman"/>
                <w:sz w:val="24"/>
                <w:szCs w:val="24"/>
                <w:lang w:val="en-GB" w:eastAsia="pl-PL"/>
              </w:rPr>
            </w:pPr>
            <w:proofErr w:type="spellStart"/>
            <w:r w:rsidRPr="007A045F">
              <w:rPr>
                <w:rFonts w:ascii="Times New Roman" w:eastAsia="Times New Roman" w:hAnsi="Times New Roman" w:cs="Times New Roman"/>
                <w:sz w:val="24"/>
                <w:szCs w:val="24"/>
                <w:lang w:val="en-GB" w:eastAsia="pl-PL"/>
              </w:rPr>
              <w:t>BFBroker</w:t>
            </w:r>
            <w:proofErr w:type="spellEnd"/>
            <w:r w:rsidRPr="007A045F">
              <w:rPr>
                <w:rFonts w:ascii="Times New Roman" w:eastAsia="Times New Roman" w:hAnsi="Times New Roman" w:cs="Times New Roman"/>
                <w:sz w:val="24"/>
                <w:szCs w:val="24"/>
                <w:lang w:val="en-GB" w:eastAsia="pl-PL"/>
              </w:rPr>
              <w:t xml:space="preserve"> Sp. z </w:t>
            </w:r>
            <w:proofErr w:type="spellStart"/>
            <w:r w:rsidRPr="007A045F">
              <w:rPr>
                <w:rFonts w:ascii="Times New Roman" w:eastAsia="Times New Roman" w:hAnsi="Times New Roman" w:cs="Times New Roman"/>
                <w:sz w:val="24"/>
                <w:szCs w:val="24"/>
                <w:lang w:val="en-GB" w:eastAsia="pl-PL"/>
              </w:rPr>
              <w:t>o.o</w:t>
            </w:r>
            <w:proofErr w:type="spellEnd"/>
            <w:r w:rsidRPr="007A045F">
              <w:rPr>
                <w:rFonts w:ascii="Times New Roman" w:eastAsia="Times New Roman" w:hAnsi="Times New Roman" w:cs="Times New Roman"/>
                <w:sz w:val="24"/>
                <w:szCs w:val="24"/>
                <w:lang w:val="en-GB" w:eastAsia="pl-PL"/>
              </w:rPr>
              <w:t>.</w:t>
            </w:r>
          </w:p>
          <w:p w14:paraId="5DDEE4B8" w14:textId="19030AD2" w:rsidR="00554E86" w:rsidRPr="007A045F" w:rsidRDefault="00554E86" w:rsidP="00554E86">
            <w:pPr>
              <w:autoSpaceDE w:val="0"/>
              <w:autoSpaceDN w:val="0"/>
              <w:adjustRightInd w:val="0"/>
              <w:spacing w:line="360" w:lineRule="auto"/>
              <w:ind w:left="720"/>
              <w:jc w:val="both"/>
              <w:rPr>
                <w:rFonts w:ascii="Times New Roman" w:eastAsia="Times New Roman" w:hAnsi="Times New Roman" w:cs="Times New Roman"/>
                <w:sz w:val="24"/>
                <w:szCs w:val="24"/>
                <w:lang w:val="en-GB" w:eastAsia="pl-PL"/>
              </w:rPr>
            </w:pPr>
            <w:r w:rsidRPr="007A045F">
              <w:rPr>
                <w:rFonts w:ascii="Times New Roman" w:eastAsia="Times New Roman" w:hAnsi="Times New Roman" w:cs="Times New Roman"/>
                <w:sz w:val="24"/>
                <w:szCs w:val="24"/>
                <w:lang w:val="en-GB" w:eastAsia="pl-PL"/>
              </w:rPr>
              <w:t xml:space="preserve">Bank: </w:t>
            </w:r>
            <w:proofErr w:type="spellStart"/>
            <w:r w:rsidR="00F954D6">
              <w:rPr>
                <w:rFonts w:ascii="Times New Roman" w:eastAsia="Times New Roman" w:hAnsi="Times New Roman" w:cs="Times New Roman"/>
                <w:sz w:val="24"/>
                <w:szCs w:val="24"/>
                <w:lang w:val="en-GB" w:eastAsia="pl-PL"/>
              </w:rPr>
              <w:t>M</w:t>
            </w:r>
            <w:r w:rsidRPr="007A045F">
              <w:rPr>
                <w:rFonts w:ascii="Times New Roman" w:eastAsia="Times New Roman" w:hAnsi="Times New Roman" w:cs="Times New Roman"/>
                <w:sz w:val="24"/>
                <w:szCs w:val="24"/>
                <w:lang w:val="en-GB" w:eastAsia="pl-PL"/>
              </w:rPr>
              <w:t>Bank</w:t>
            </w:r>
            <w:proofErr w:type="spellEnd"/>
            <w:r w:rsidRPr="007A045F">
              <w:rPr>
                <w:rFonts w:ascii="Times New Roman" w:eastAsia="Times New Roman" w:hAnsi="Times New Roman" w:cs="Times New Roman"/>
                <w:sz w:val="24"/>
                <w:szCs w:val="24"/>
                <w:lang w:val="en-GB" w:eastAsia="pl-PL"/>
              </w:rPr>
              <w:t xml:space="preserve"> </w:t>
            </w:r>
          </w:p>
          <w:p w14:paraId="4AF94C12" w14:textId="682C08C8" w:rsidR="00B07EA0" w:rsidRPr="00FB10C6" w:rsidRDefault="00B07EA0" w:rsidP="00B07EA0">
            <w:pPr>
              <w:spacing w:line="276" w:lineRule="auto"/>
              <w:ind w:left="708" w:firstLine="1"/>
              <w:jc w:val="both"/>
              <w:rPr>
                <w:rFonts w:ascii="Times New Roman" w:hAnsi="Times New Roman" w:cs="Times New Roman"/>
                <w:sz w:val="24"/>
                <w:szCs w:val="24"/>
                <w:lang w:val="en-GB"/>
              </w:rPr>
            </w:pPr>
            <w:r>
              <w:rPr>
                <w:rFonts w:ascii="Times New Roman" w:hAnsi="Times New Roman" w:cs="Times New Roman"/>
                <w:b/>
                <w:sz w:val="24"/>
                <w:szCs w:val="24"/>
                <w:lang w:val="en-GB"/>
              </w:rPr>
              <w:t>account no.</w:t>
            </w:r>
            <w:r w:rsidRPr="00FB10C6">
              <w:rPr>
                <w:rFonts w:ascii="Times New Roman" w:hAnsi="Times New Roman" w:cs="Times New Roman"/>
                <w:b/>
                <w:sz w:val="24"/>
                <w:szCs w:val="24"/>
                <w:lang w:val="en-GB"/>
              </w:rPr>
              <w:t xml:space="preserve">:  </w:t>
            </w:r>
            <w:r w:rsidR="008205C0">
              <w:rPr>
                <w:rFonts w:ascii="Times New Roman" w:hAnsi="Times New Roman" w:cs="Times New Roman"/>
                <w:b/>
                <w:sz w:val="24"/>
                <w:szCs w:val="24"/>
                <w:lang w:val="en-GB"/>
              </w:rPr>
              <w:t>58 1140 2004 0000 3802 8279 6122</w:t>
            </w:r>
            <w:r w:rsidR="00343E98">
              <w:rPr>
                <w:rFonts w:ascii="Times New Roman" w:hAnsi="Times New Roman" w:cs="Times New Roman"/>
                <w:b/>
                <w:sz w:val="24"/>
                <w:szCs w:val="24"/>
                <w:lang w:val="en-GB"/>
              </w:rPr>
              <w:t xml:space="preserve"> </w:t>
            </w:r>
            <w:r w:rsidR="00343E98" w:rsidRPr="00343E98">
              <w:rPr>
                <w:rFonts w:ascii="Times New Roman" w:hAnsi="Times New Roman" w:cs="Times New Roman"/>
                <w:color w:val="FF0000"/>
                <w:sz w:val="24"/>
                <w:szCs w:val="24"/>
                <w:lang w:val="en-GB"/>
              </w:rPr>
              <w:t>Attention ! - change of bank account number</w:t>
            </w:r>
          </w:p>
          <w:p w14:paraId="58E83796" w14:textId="150BC622" w:rsidR="00B07EA0" w:rsidRPr="00FB10C6" w:rsidRDefault="00B07EA0" w:rsidP="00B07EA0">
            <w:pPr>
              <w:spacing w:line="276" w:lineRule="auto"/>
              <w:ind w:left="708" w:firstLine="1"/>
              <w:rPr>
                <w:rFonts w:ascii="Times New Roman" w:hAnsi="Times New Roman" w:cs="Times New Roman"/>
                <w:sz w:val="24"/>
                <w:szCs w:val="24"/>
                <w:lang w:val="en-GB"/>
              </w:rPr>
            </w:pPr>
            <w:r>
              <w:rPr>
                <w:rFonts w:ascii="Times New Roman" w:hAnsi="Times New Roman" w:cs="Times New Roman"/>
                <w:b/>
                <w:sz w:val="24"/>
                <w:szCs w:val="24"/>
                <w:lang w:val="en-GB"/>
              </w:rPr>
              <w:t>payment title according to model</w:t>
            </w:r>
            <w:r w:rsidRPr="00FB10C6">
              <w:rPr>
                <w:rFonts w:ascii="Times New Roman" w:hAnsi="Times New Roman" w:cs="Times New Roman"/>
                <w:b/>
                <w:sz w:val="24"/>
                <w:szCs w:val="24"/>
                <w:lang w:val="en-GB"/>
              </w:rPr>
              <w:t>:</w:t>
            </w:r>
            <w:r w:rsidR="008205C0">
              <w:rPr>
                <w:rFonts w:ascii="Times New Roman" w:hAnsi="Times New Roman" w:cs="Times New Roman"/>
                <w:sz w:val="24"/>
                <w:szCs w:val="24"/>
                <w:lang w:val="en-GB"/>
              </w:rPr>
              <w:t xml:space="preserve"> </w:t>
            </w:r>
            <w:proofErr w:type="spellStart"/>
            <w:r w:rsidR="008205C0">
              <w:rPr>
                <w:rFonts w:ascii="Times New Roman" w:hAnsi="Times New Roman" w:cs="Times New Roman"/>
                <w:sz w:val="24"/>
                <w:szCs w:val="24"/>
                <w:lang w:val="en-GB"/>
              </w:rPr>
              <w:t>UPWr</w:t>
            </w:r>
            <w:proofErr w:type="spellEnd"/>
            <w:r w:rsidRPr="00FB10C6">
              <w:rPr>
                <w:rFonts w:ascii="Times New Roman" w:hAnsi="Times New Roman" w:cs="Times New Roman"/>
                <w:sz w:val="24"/>
                <w:szCs w:val="24"/>
                <w:lang w:val="en-GB"/>
              </w:rPr>
              <w:t xml:space="preserve">/ </w:t>
            </w:r>
            <w:r>
              <w:rPr>
                <w:rFonts w:ascii="Times New Roman" w:hAnsi="Times New Roman" w:cs="Times New Roman"/>
                <w:sz w:val="24"/>
                <w:szCs w:val="24"/>
                <w:lang w:val="en-GB"/>
              </w:rPr>
              <w:t>name and surname/ date of birth/no. of insurance OPTION</w:t>
            </w:r>
            <w:r w:rsidRPr="00FB10C6">
              <w:rPr>
                <w:rFonts w:ascii="Times New Roman" w:hAnsi="Times New Roman" w:cs="Times New Roman"/>
                <w:sz w:val="24"/>
                <w:szCs w:val="24"/>
                <w:lang w:val="en-GB"/>
              </w:rPr>
              <w:t xml:space="preserve"> </w:t>
            </w:r>
            <w:r w:rsidR="008205C0">
              <w:rPr>
                <w:rFonts w:ascii="Times New Roman" w:hAnsi="Times New Roman" w:cs="Times New Roman"/>
                <w:sz w:val="24"/>
                <w:szCs w:val="24"/>
                <w:lang w:val="en-GB"/>
              </w:rPr>
              <w:t>/</w:t>
            </w:r>
            <w:r w:rsidR="00983819">
              <w:rPr>
                <w:rFonts w:ascii="Times New Roman" w:hAnsi="Times New Roman" w:cs="Times New Roman"/>
                <w:sz w:val="24"/>
                <w:szCs w:val="24"/>
                <w:lang w:val="en-GB"/>
              </w:rPr>
              <w:t xml:space="preserve"> status: student</w:t>
            </w:r>
          </w:p>
          <w:p w14:paraId="5FA968A8" w14:textId="77777777" w:rsidR="00554E86" w:rsidRPr="007A045F" w:rsidRDefault="00554E86" w:rsidP="00B60031">
            <w:pPr>
              <w:rPr>
                <w:rFonts w:ascii="Times New Roman" w:eastAsiaTheme="minorEastAsia" w:hAnsi="Times New Roman" w:cs="Times New Roman"/>
                <w:sz w:val="24"/>
                <w:szCs w:val="24"/>
                <w:lang w:val="en-GB" w:eastAsia="pl-PL"/>
              </w:rPr>
            </w:pPr>
          </w:p>
        </w:tc>
      </w:tr>
    </w:tbl>
    <w:p w14:paraId="63B866A8" w14:textId="77777777" w:rsidR="00554E86" w:rsidRPr="007A045F" w:rsidRDefault="00554E86" w:rsidP="00B60031">
      <w:pPr>
        <w:spacing w:after="0"/>
        <w:rPr>
          <w:rFonts w:ascii="Times New Roman" w:eastAsiaTheme="majorEastAsia" w:hAnsi="Times New Roman" w:cs="Times New Roman"/>
          <w:b/>
          <w:bCs/>
          <w:color w:val="365F91" w:themeColor="accent1" w:themeShade="BF"/>
          <w:sz w:val="16"/>
          <w:szCs w:val="16"/>
          <w:lang w:val="en-GB" w:eastAsia="pl-PL"/>
        </w:rPr>
      </w:pPr>
    </w:p>
    <w:p w14:paraId="344714CC" w14:textId="2330C9C8" w:rsidR="00B60031" w:rsidRPr="002634C3" w:rsidRDefault="008B40AF" w:rsidP="00B60031">
      <w:pPr>
        <w:spacing w:after="0"/>
        <w:rPr>
          <w:rFonts w:ascii="Times New Roman" w:eastAsiaTheme="majorEastAsia" w:hAnsi="Times New Roman" w:cs="Times New Roman"/>
          <w:b/>
          <w:bCs/>
          <w:sz w:val="24"/>
          <w:szCs w:val="24"/>
          <w:lang w:val="en-GB" w:eastAsia="pl-PL"/>
        </w:rPr>
      </w:pPr>
      <w:r w:rsidRPr="002634C3">
        <w:rPr>
          <w:rFonts w:ascii="Times New Roman" w:eastAsiaTheme="majorEastAsia" w:hAnsi="Times New Roman" w:cs="Times New Roman"/>
          <w:b/>
          <w:bCs/>
          <w:sz w:val="24"/>
          <w:szCs w:val="24"/>
          <w:lang w:val="en-GB" w:eastAsia="pl-PL"/>
        </w:rPr>
        <w:t xml:space="preserve">- </w:t>
      </w:r>
      <w:r w:rsidR="00B07EA0" w:rsidRPr="002634C3">
        <w:rPr>
          <w:rFonts w:ascii="Times New Roman" w:eastAsiaTheme="majorEastAsia" w:hAnsi="Times New Roman" w:cs="Times New Roman"/>
          <w:b/>
          <w:bCs/>
          <w:sz w:val="24"/>
          <w:szCs w:val="24"/>
          <w:lang w:val="en-GB" w:eastAsia="pl-PL"/>
        </w:rPr>
        <w:t>keep the confirmation of the transfer - only payments made by the 30</w:t>
      </w:r>
      <w:r w:rsidR="00B07EA0" w:rsidRPr="002634C3">
        <w:rPr>
          <w:rFonts w:ascii="Times New Roman" w:eastAsiaTheme="majorEastAsia" w:hAnsi="Times New Roman" w:cs="Times New Roman"/>
          <w:b/>
          <w:bCs/>
          <w:sz w:val="24"/>
          <w:szCs w:val="24"/>
          <w:vertAlign w:val="superscript"/>
          <w:lang w:val="en-GB" w:eastAsia="pl-PL"/>
        </w:rPr>
        <w:t>th</w:t>
      </w:r>
      <w:r w:rsidR="00343E98">
        <w:rPr>
          <w:rFonts w:ascii="Times New Roman" w:eastAsiaTheme="majorEastAsia" w:hAnsi="Times New Roman" w:cs="Times New Roman"/>
          <w:b/>
          <w:bCs/>
          <w:sz w:val="24"/>
          <w:szCs w:val="24"/>
          <w:lang w:val="en-GB" w:eastAsia="pl-PL"/>
        </w:rPr>
        <w:t xml:space="preserve"> of November 2022</w:t>
      </w:r>
      <w:r w:rsidR="00B07EA0" w:rsidRPr="002634C3">
        <w:rPr>
          <w:rFonts w:ascii="Times New Roman" w:eastAsiaTheme="majorEastAsia" w:hAnsi="Times New Roman" w:cs="Times New Roman"/>
          <w:b/>
          <w:bCs/>
          <w:sz w:val="24"/>
          <w:szCs w:val="24"/>
          <w:lang w:val="en-GB" w:eastAsia="pl-PL"/>
        </w:rPr>
        <w:t xml:space="preserve"> shall constitute the grounds</w:t>
      </w:r>
      <w:r w:rsidR="00F33D41" w:rsidRPr="002634C3">
        <w:rPr>
          <w:rFonts w:ascii="Times New Roman" w:eastAsiaTheme="majorEastAsia" w:hAnsi="Times New Roman" w:cs="Times New Roman"/>
          <w:b/>
          <w:bCs/>
          <w:sz w:val="24"/>
          <w:szCs w:val="24"/>
          <w:lang w:val="en-GB" w:eastAsia="pl-PL"/>
        </w:rPr>
        <w:t xml:space="preserve"> for joining the</w:t>
      </w:r>
      <w:r w:rsidR="00B07EA0" w:rsidRPr="002634C3">
        <w:rPr>
          <w:rFonts w:ascii="Times New Roman" w:eastAsiaTheme="majorEastAsia" w:hAnsi="Times New Roman" w:cs="Times New Roman"/>
          <w:b/>
          <w:bCs/>
          <w:sz w:val="24"/>
          <w:szCs w:val="24"/>
          <w:lang w:val="en-GB" w:eastAsia="pl-PL"/>
        </w:rPr>
        <w:t xml:space="preserve"> insurance (after t</w:t>
      </w:r>
      <w:r w:rsidR="00F33D41" w:rsidRPr="002634C3">
        <w:rPr>
          <w:rFonts w:ascii="Times New Roman" w:eastAsiaTheme="majorEastAsia" w:hAnsi="Times New Roman" w:cs="Times New Roman"/>
          <w:b/>
          <w:bCs/>
          <w:sz w:val="24"/>
          <w:szCs w:val="24"/>
          <w:lang w:val="en-GB" w:eastAsia="pl-PL"/>
        </w:rPr>
        <w:t>his date, the premiums paid are to</w:t>
      </w:r>
      <w:r w:rsidR="00B07EA0" w:rsidRPr="002634C3">
        <w:rPr>
          <w:rFonts w:ascii="Times New Roman" w:eastAsiaTheme="majorEastAsia" w:hAnsi="Times New Roman" w:cs="Times New Roman"/>
          <w:b/>
          <w:bCs/>
          <w:sz w:val="24"/>
          <w:szCs w:val="24"/>
          <w:lang w:val="en-GB" w:eastAsia="pl-PL"/>
        </w:rPr>
        <w:t xml:space="preserve"> be refunded without the possibility of </w:t>
      </w:r>
      <w:r w:rsidR="00F33D41" w:rsidRPr="002634C3">
        <w:rPr>
          <w:rFonts w:ascii="Times New Roman" w:eastAsiaTheme="majorEastAsia" w:hAnsi="Times New Roman" w:cs="Times New Roman"/>
          <w:b/>
          <w:bCs/>
          <w:sz w:val="24"/>
          <w:szCs w:val="24"/>
          <w:lang w:val="en-GB" w:eastAsia="pl-PL"/>
        </w:rPr>
        <w:t>one being covered by insurance during</w:t>
      </w:r>
      <w:r w:rsidR="00B07EA0" w:rsidRPr="002634C3">
        <w:rPr>
          <w:rFonts w:ascii="Times New Roman" w:eastAsiaTheme="majorEastAsia" w:hAnsi="Times New Roman" w:cs="Times New Roman"/>
          <w:b/>
          <w:bCs/>
          <w:sz w:val="24"/>
          <w:szCs w:val="24"/>
          <w:lang w:val="en-GB" w:eastAsia="pl-PL"/>
        </w:rPr>
        <w:t xml:space="preserve"> the indicated insurance period)</w:t>
      </w:r>
    </w:p>
    <w:p w14:paraId="25F5AC47" w14:textId="77777777" w:rsidR="00B60031" w:rsidRPr="002634C3" w:rsidRDefault="00B60031" w:rsidP="00B60031">
      <w:pPr>
        <w:spacing w:after="0"/>
        <w:rPr>
          <w:rFonts w:ascii="Times New Roman" w:eastAsiaTheme="majorEastAsia" w:hAnsi="Times New Roman" w:cs="Times New Roman"/>
          <w:b/>
          <w:bCs/>
          <w:sz w:val="16"/>
          <w:szCs w:val="16"/>
          <w:lang w:val="en-GB" w:eastAsia="pl-PL"/>
        </w:rPr>
      </w:pPr>
    </w:p>
    <w:p w14:paraId="5CDEF549" w14:textId="77777777" w:rsidR="008910C8" w:rsidRPr="002634C3" w:rsidRDefault="00B07EA0" w:rsidP="00B60031">
      <w:pPr>
        <w:spacing w:after="0"/>
        <w:rPr>
          <w:rFonts w:ascii="Times New Roman" w:eastAsiaTheme="majorEastAsia" w:hAnsi="Times New Roman" w:cs="Times New Roman"/>
          <w:b/>
          <w:bCs/>
          <w:lang w:val="en-GB" w:eastAsia="pl-PL"/>
        </w:rPr>
      </w:pPr>
      <w:r w:rsidRPr="002634C3">
        <w:rPr>
          <w:rFonts w:ascii="Times New Roman" w:eastAsiaTheme="majorEastAsia" w:hAnsi="Times New Roman" w:cs="Times New Roman"/>
          <w:b/>
          <w:bCs/>
          <w:lang w:val="en-GB" w:eastAsia="pl-PL"/>
        </w:rPr>
        <w:t>Available options</w:t>
      </w:r>
      <w:r w:rsidR="008910C8" w:rsidRPr="002634C3">
        <w:rPr>
          <w:rFonts w:ascii="Times New Roman" w:eastAsiaTheme="majorEastAsia" w:hAnsi="Times New Roman" w:cs="Times New Roman"/>
          <w:b/>
          <w:bCs/>
          <w:lang w:val="en-GB" w:eastAsia="pl-PL"/>
        </w:rPr>
        <w:t>:</w:t>
      </w:r>
    </w:p>
    <w:p w14:paraId="7074D506" w14:textId="77777777" w:rsidR="007226F4" w:rsidRPr="00417673" w:rsidRDefault="007226F4" w:rsidP="008910C8">
      <w:pPr>
        <w:spacing w:after="0" w:line="240" w:lineRule="auto"/>
        <w:rPr>
          <w:rFonts w:ascii="Times New Roman" w:eastAsiaTheme="minorEastAsia" w:hAnsi="Times New Roman" w:cs="Times New Roman"/>
          <w:sz w:val="16"/>
          <w:szCs w:val="16"/>
          <w:u w:val="single"/>
          <w:lang w:val="en-GB" w:eastAsia="pl-PL"/>
        </w:rPr>
      </w:pPr>
    </w:p>
    <w:tbl>
      <w:tblPr>
        <w:tblW w:w="10490" w:type="dxa"/>
        <w:tblInd w:w="-10" w:type="dxa"/>
        <w:tblLayout w:type="fixed"/>
        <w:tblCellMar>
          <w:left w:w="70" w:type="dxa"/>
          <w:right w:w="70" w:type="dxa"/>
        </w:tblCellMar>
        <w:tblLook w:val="04A0" w:firstRow="1" w:lastRow="0" w:firstColumn="1" w:lastColumn="0" w:noHBand="0" w:noVBand="1"/>
      </w:tblPr>
      <w:tblGrid>
        <w:gridCol w:w="1701"/>
        <w:gridCol w:w="993"/>
        <w:gridCol w:w="1275"/>
        <w:gridCol w:w="1418"/>
        <w:gridCol w:w="1276"/>
        <w:gridCol w:w="1559"/>
        <w:gridCol w:w="992"/>
        <w:gridCol w:w="1276"/>
      </w:tblGrid>
      <w:tr w:rsidR="00B07EA0" w:rsidRPr="00FB10C6" w14:paraId="35C35807" w14:textId="77777777" w:rsidTr="00417673">
        <w:trPr>
          <w:trHeight w:val="885"/>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1D2969" w14:textId="77777777" w:rsidR="00B07EA0" w:rsidRPr="00FB10C6" w:rsidRDefault="00F33D41" w:rsidP="00F33D41">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Available i</w:t>
            </w:r>
            <w:r w:rsidR="00B07EA0" w:rsidRPr="00857154">
              <w:rPr>
                <w:rFonts w:ascii="Times New Roman" w:eastAsia="Times New Roman" w:hAnsi="Times New Roman" w:cs="Times New Roman"/>
                <w:color w:val="000000"/>
                <w:sz w:val="20"/>
                <w:szCs w:val="20"/>
                <w:lang w:val="en-GB" w:eastAsia="pl-PL"/>
              </w:rPr>
              <w:t>nsurance OPTIONS</w:t>
            </w:r>
            <w:r w:rsidR="00B07EA0">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000000"/>
                <w:sz w:val="20"/>
                <w:szCs w:val="20"/>
                <w:lang w:val="en-GB" w:eastAsia="pl-PL"/>
              </w:rPr>
              <w:t>(the selected OPTION is to</w:t>
            </w:r>
            <w:r w:rsidR="00B07EA0">
              <w:rPr>
                <w:rFonts w:ascii="Times New Roman" w:eastAsia="Times New Roman" w:hAnsi="Times New Roman" w:cs="Times New Roman"/>
                <w:color w:val="000000"/>
                <w:sz w:val="20"/>
                <w:szCs w:val="20"/>
                <w:lang w:val="en-GB" w:eastAsia="pl-PL"/>
              </w:rPr>
              <w:t xml:space="preserve"> be indicated</w:t>
            </w:r>
            <w:r w:rsidR="00B07EA0" w:rsidRPr="00857154">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000000"/>
                <w:sz w:val="20"/>
                <w:szCs w:val="20"/>
                <w:lang w:val="en-GB" w:eastAsia="pl-PL"/>
              </w:rPr>
              <w:t>in the transfer title together with</w:t>
            </w:r>
            <w:r w:rsidR="00B07EA0" w:rsidRPr="00857154">
              <w:rPr>
                <w:rFonts w:ascii="Times New Roman" w:eastAsia="Times New Roman" w:hAnsi="Times New Roman" w:cs="Times New Roman"/>
                <w:color w:val="000000"/>
                <w:sz w:val="20"/>
                <w:szCs w:val="20"/>
                <w:lang w:val="en-GB" w:eastAsia="pl-PL"/>
              </w:rPr>
              <w:t xml:space="preserve"> the name and surname and date of birth)</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14:paraId="72CA8013"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Accident Insurance                  </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NNW</w:t>
            </w:r>
          </w:p>
        </w:tc>
        <w:tc>
          <w:tcPr>
            <w:tcW w:w="2694" w:type="dxa"/>
            <w:gridSpan w:val="2"/>
            <w:tcBorders>
              <w:top w:val="single" w:sz="8" w:space="0" w:color="auto"/>
              <w:left w:val="nil"/>
              <w:bottom w:val="single" w:sz="4" w:space="0" w:color="auto"/>
              <w:right w:val="single" w:sz="4" w:space="0" w:color="auto"/>
            </w:tcBorders>
            <w:shd w:val="clear" w:color="auto" w:fill="auto"/>
            <w:vAlign w:val="center"/>
            <w:hideMark/>
          </w:tcPr>
          <w:p w14:paraId="5DA05E6C"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Third party liability Insurance </w:t>
            </w:r>
            <w:r w:rsidRPr="00FB10C6">
              <w:rPr>
                <w:rFonts w:ascii="Times New Roman" w:eastAsia="Times New Roman" w:hAnsi="Times New Roman" w:cs="Times New Roman"/>
                <w:b/>
                <w:color w:val="000000"/>
                <w:sz w:val="20"/>
                <w:szCs w:val="20"/>
                <w:lang w:val="en-GB" w:eastAsia="pl-PL"/>
              </w:rPr>
              <w:t xml:space="preserve">OC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534972"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Total premium to be paid, including OC only in Poland </w:t>
            </w:r>
            <w:r w:rsidRPr="00FB10C6">
              <w:rPr>
                <w:rFonts w:ascii="Times New Roman" w:eastAsia="Times New Roman" w:hAnsi="Times New Roman" w:cs="Times New Roman"/>
                <w:color w:val="000000"/>
                <w:sz w:val="20"/>
                <w:szCs w:val="20"/>
                <w:lang w:val="en-GB" w:eastAsia="pl-PL"/>
              </w:rPr>
              <w:t xml:space="preserve"> </w:t>
            </w:r>
          </w:p>
          <w:p w14:paraId="5235900D" w14:textId="77777777" w:rsidR="00B07EA0" w:rsidRPr="00341D82" w:rsidRDefault="00B07EA0" w:rsidP="00B07EA0">
            <w:pPr>
              <w:spacing w:after="0" w:line="240" w:lineRule="auto"/>
              <w:jc w:val="center"/>
              <w:rPr>
                <w:rFonts w:ascii="Times New Roman" w:eastAsia="Times New Roman" w:hAnsi="Times New Roman" w:cs="Times New Roman"/>
                <w:color w:val="FF0000"/>
                <w:sz w:val="20"/>
                <w:szCs w:val="20"/>
                <w:lang w:val="en-GB" w:eastAsia="pl-PL"/>
              </w:rPr>
            </w:pP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with OC in Poland and outside Poland</w:t>
            </w:r>
            <w:r w:rsidRPr="00FB10C6">
              <w:rPr>
                <w:rFonts w:ascii="Times New Roman" w:eastAsia="Times New Roman" w:hAnsi="Times New Roman" w:cs="Times New Roman"/>
                <w:color w:val="FF0000"/>
                <w:sz w:val="20"/>
                <w:szCs w:val="20"/>
                <w:lang w:val="en-GB" w:eastAsia="pl-PL"/>
              </w:rPr>
              <w:t>*</w:t>
            </w:r>
          </w:p>
        </w:tc>
        <w:tc>
          <w:tcPr>
            <w:tcW w:w="2268" w:type="dxa"/>
            <w:gridSpan w:val="2"/>
            <w:tcBorders>
              <w:top w:val="single" w:sz="8" w:space="0" w:color="auto"/>
              <w:left w:val="single" w:sz="8" w:space="0" w:color="auto"/>
              <w:bottom w:val="single" w:sz="8" w:space="0" w:color="000000"/>
              <w:right w:val="single" w:sz="8" w:space="0" w:color="auto"/>
            </w:tcBorders>
            <w:shd w:val="clear" w:color="auto" w:fill="auto"/>
          </w:tcPr>
          <w:p w14:paraId="6BE42374" w14:textId="77777777" w:rsidR="00B07EA0" w:rsidRPr="00FB10C6" w:rsidRDefault="00B07EA0" w:rsidP="00B07EA0">
            <w:pPr>
              <w:spacing w:after="0" w:line="240" w:lineRule="auto"/>
              <w:jc w:val="center"/>
              <w:rPr>
                <w:rFonts w:ascii="Times New Roman" w:eastAsia="Times New Roman" w:hAnsi="Times New Roman" w:cs="Times New Roman"/>
                <w:color w:val="000000"/>
                <w:sz w:val="24"/>
                <w:szCs w:val="24"/>
                <w:lang w:val="en-GB" w:eastAsia="pl-PL"/>
              </w:rPr>
            </w:pPr>
          </w:p>
          <w:p w14:paraId="2A310617" w14:textId="77777777" w:rsidR="00B07EA0" w:rsidRPr="00FB10C6" w:rsidRDefault="00B07EA0" w:rsidP="00B07EA0">
            <w:pPr>
              <w:spacing w:after="0" w:line="240" w:lineRule="auto"/>
              <w:jc w:val="center"/>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Insurance Policy No. </w:t>
            </w:r>
            <w:proofErr w:type="spellStart"/>
            <w:r w:rsidRPr="00FB10C6">
              <w:rPr>
                <w:rFonts w:ascii="Times New Roman" w:eastAsia="Times New Roman" w:hAnsi="Times New Roman" w:cs="Times New Roman"/>
                <w:color w:val="000000"/>
                <w:sz w:val="24"/>
                <w:szCs w:val="24"/>
                <w:lang w:val="en-GB" w:eastAsia="pl-PL"/>
              </w:rPr>
              <w:t>InterRisk</w:t>
            </w:r>
            <w:proofErr w:type="spellEnd"/>
            <w:r w:rsidRPr="00FB10C6">
              <w:rPr>
                <w:rFonts w:ascii="Times New Roman" w:eastAsia="Times New Roman" w:hAnsi="Times New Roman" w:cs="Times New Roman"/>
                <w:color w:val="000000"/>
                <w:sz w:val="24"/>
                <w:szCs w:val="24"/>
                <w:lang w:val="en-GB" w:eastAsia="pl-PL"/>
              </w:rPr>
              <w:t xml:space="preserve"> TU S.A.</w:t>
            </w:r>
          </w:p>
        </w:tc>
      </w:tr>
      <w:tr w:rsidR="00B07EA0" w:rsidRPr="00FB10C6" w14:paraId="46AD53ED" w14:textId="77777777" w:rsidTr="00417673">
        <w:trPr>
          <w:trHeight w:val="1080"/>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2214DCD0" w14:textId="77777777" w:rsidR="00B07EA0" w:rsidRPr="00FB10C6" w:rsidRDefault="00B07EA0" w:rsidP="00B07EA0">
            <w:pPr>
              <w:spacing w:after="0" w:line="240" w:lineRule="auto"/>
              <w:rPr>
                <w:rFonts w:ascii="Times New Roman" w:eastAsia="Times New Roman" w:hAnsi="Times New Roman" w:cs="Times New Roman"/>
                <w:color w:val="000000"/>
                <w:lang w:val="en-GB" w:eastAsia="pl-PL"/>
              </w:rPr>
            </w:pPr>
          </w:p>
        </w:tc>
        <w:tc>
          <w:tcPr>
            <w:tcW w:w="993" w:type="dxa"/>
            <w:tcBorders>
              <w:top w:val="nil"/>
              <w:left w:val="nil"/>
              <w:bottom w:val="single" w:sz="8" w:space="0" w:color="auto"/>
              <w:right w:val="single" w:sz="4" w:space="0" w:color="auto"/>
            </w:tcBorders>
            <w:shd w:val="clear" w:color="auto" w:fill="auto"/>
            <w:vAlign w:val="center"/>
            <w:hideMark/>
          </w:tcPr>
          <w:p w14:paraId="1567C9FE"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Premium</w:t>
            </w:r>
          </w:p>
          <w:p w14:paraId="49BCD21D" w14:textId="77777777" w:rsidR="00B07EA0" w:rsidRPr="00FB10C6" w:rsidRDefault="00B07EA0" w:rsidP="00B07EA0">
            <w:pPr>
              <w:spacing w:after="0" w:line="240" w:lineRule="auto"/>
              <w:jc w:val="center"/>
              <w:rPr>
                <w:rFonts w:ascii="Times New Roman" w:eastAsia="Times New Roman" w:hAnsi="Times New Roman" w:cs="Times New Roman"/>
                <w:b/>
                <w:color w:val="000000"/>
                <w:sz w:val="20"/>
                <w:szCs w:val="20"/>
                <w:lang w:val="en-GB" w:eastAsia="pl-PL"/>
              </w:rPr>
            </w:pPr>
            <w:r w:rsidRPr="00FB10C6">
              <w:rPr>
                <w:rFonts w:ascii="Times New Roman" w:eastAsia="Times New Roman" w:hAnsi="Times New Roman" w:cs="Times New Roman"/>
                <w:b/>
                <w:color w:val="000000"/>
                <w:sz w:val="20"/>
                <w:szCs w:val="20"/>
                <w:lang w:val="en-GB" w:eastAsia="pl-PL"/>
              </w:rPr>
              <w:t xml:space="preserve">NNW         </w:t>
            </w:r>
          </w:p>
        </w:tc>
        <w:tc>
          <w:tcPr>
            <w:tcW w:w="1275" w:type="dxa"/>
            <w:tcBorders>
              <w:top w:val="nil"/>
              <w:left w:val="nil"/>
              <w:bottom w:val="single" w:sz="8" w:space="0" w:color="auto"/>
              <w:right w:val="single" w:sz="8" w:space="0" w:color="auto"/>
            </w:tcBorders>
            <w:shd w:val="clear" w:color="auto" w:fill="auto"/>
            <w:vAlign w:val="center"/>
            <w:hideMark/>
          </w:tcPr>
          <w:p w14:paraId="6BD58F41"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Insurance amount</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NNW</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000000"/>
                <w:sz w:val="20"/>
                <w:szCs w:val="20"/>
                <w:lang w:val="en-GB" w:eastAsia="pl-PL"/>
              </w:rPr>
              <w:t>in PLN</w:t>
            </w:r>
            <w:r w:rsidRPr="00FB10C6">
              <w:rPr>
                <w:rFonts w:ascii="Times New Roman" w:eastAsia="Times New Roman" w:hAnsi="Times New Roman" w:cs="Times New Roman"/>
                <w:color w:val="000000"/>
                <w:sz w:val="20"/>
                <w:szCs w:val="20"/>
                <w:lang w:val="en-GB" w:eastAsia="pl-PL"/>
              </w:rPr>
              <w:t xml:space="preserve"> </w:t>
            </w:r>
          </w:p>
        </w:tc>
        <w:tc>
          <w:tcPr>
            <w:tcW w:w="1418" w:type="dxa"/>
            <w:tcBorders>
              <w:top w:val="nil"/>
              <w:left w:val="nil"/>
              <w:bottom w:val="single" w:sz="8" w:space="0" w:color="auto"/>
              <w:right w:val="single" w:sz="4" w:space="0" w:color="auto"/>
            </w:tcBorders>
            <w:shd w:val="clear" w:color="auto" w:fill="auto"/>
            <w:vAlign w:val="center"/>
            <w:hideMark/>
          </w:tcPr>
          <w:p w14:paraId="7AE59FF4" w14:textId="77777777" w:rsidR="00B07EA0" w:rsidRPr="00FB10C6" w:rsidRDefault="00B07EA0" w:rsidP="00B07EA0">
            <w:pPr>
              <w:spacing w:after="0" w:line="240" w:lineRule="auto"/>
              <w:jc w:val="center"/>
              <w:rPr>
                <w:rFonts w:ascii="Times New Roman" w:eastAsia="Times New Roman" w:hAnsi="Times New Roman" w:cs="Times New Roman"/>
                <w:b/>
                <w:color w:val="000000"/>
                <w:sz w:val="20"/>
                <w:szCs w:val="20"/>
                <w:lang w:val="en-GB" w:eastAsia="pl-PL"/>
              </w:rPr>
            </w:pPr>
            <w:r>
              <w:rPr>
                <w:rFonts w:ascii="Times New Roman" w:eastAsia="Times New Roman" w:hAnsi="Times New Roman" w:cs="Times New Roman"/>
                <w:color w:val="000000"/>
                <w:sz w:val="20"/>
                <w:szCs w:val="20"/>
                <w:lang w:val="en-GB" w:eastAsia="pl-PL"/>
              </w:rPr>
              <w:t>premium</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b/>
                <w:color w:val="000000"/>
                <w:sz w:val="20"/>
                <w:szCs w:val="20"/>
                <w:lang w:val="en-GB" w:eastAsia="pl-PL"/>
              </w:rPr>
              <w:t>OC</w:t>
            </w:r>
          </w:p>
          <w:p w14:paraId="563650D8"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only in Poland</w:t>
            </w:r>
          </w:p>
          <w:p w14:paraId="7CC85C63"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Poland and outside Poland</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8" w:space="0" w:color="auto"/>
              <w:right w:val="nil"/>
            </w:tcBorders>
            <w:shd w:val="clear" w:color="auto" w:fill="auto"/>
            <w:vAlign w:val="center"/>
            <w:hideMark/>
          </w:tcPr>
          <w:p w14:paraId="2D8D2DB7" w14:textId="77777777" w:rsidR="00B07EA0" w:rsidRPr="00FB10C6" w:rsidRDefault="00F33D41" w:rsidP="00B07EA0">
            <w:pPr>
              <w:spacing w:after="0" w:line="240" w:lineRule="auto"/>
              <w:jc w:val="cente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Amount g</w:t>
            </w:r>
            <w:r w:rsidR="00B07EA0">
              <w:rPr>
                <w:rFonts w:ascii="Times New Roman" w:eastAsia="Times New Roman" w:hAnsi="Times New Roman" w:cs="Times New Roman"/>
                <w:color w:val="000000"/>
                <w:sz w:val="20"/>
                <w:szCs w:val="20"/>
                <w:lang w:val="en-GB" w:eastAsia="pl-PL"/>
              </w:rPr>
              <w:t xml:space="preserve">uaranteed </w:t>
            </w:r>
          </w:p>
          <w:p w14:paraId="1C1F80C0"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b/>
                <w:color w:val="000000"/>
                <w:sz w:val="20"/>
                <w:szCs w:val="20"/>
                <w:lang w:val="en-GB" w:eastAsia="pl-PL"/>
              </w:rPr>
              <w:t xml:space="preserve">OC </w:t>
            </w:r>
            <w:r>
              <w:rPr>
                <w:rFonts w:ascii="Times New Roman" w:eastAsia="Times New Roman" w:hAnsi="Times New Roman" w:cs="Times New Roman"/>
                <w:color w:val="000000"/>
                <w:sz w:val="20"/>
                <w:szCs w:val="20"/>
                <w:lang w:val="en-GB" w:eastAsia="pl-PL"/>
              </w:rPr>
              <w:t xml:space="preserve"> in PLN</w:t>
            </w:r>
            <w:r w:rsidRPr="00FB10C6">
              <w:rPr>
                <w:rFonts w:ascii="Times New Roman" w:eastAsia="Times New Roman" w:hAnsi="Times New Roman" w:cs="Times New Roman"/>
                <w:color w:val="000000"/>
                <w:sz w:val="20"/>
                <w:szCs w:val="20"/>
                <w:lang w:val="en-GB" w:eastAsia="pl-PL"/>
              </w:rPr>
              <w:t xml:space="preserve">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F9B1339" w14:textId="77777777" w:rsidR="00B07EA0" w:rsidRPr="00FB10C6" w:rsidRDefault="00B07EA0" w:rsidP="00B07EA0">
            <w:pPr>
              <w:spacing w:after="0" w:line="240" w:lineRule="auto"/>
              <w:rPr>
                <w:rFonts w:ascii="Times New Roman" w:eastAsia="Times New Roman" w:hAnsi="Times New Roman" w:cs="Times New Roman"/>
                <w:color w:val="000000"/>
                <w:lang w:val="en-GB" w:eastAsia="pl-PL"/>
              </w:rPr>
            </w:pPr>
          </w:p>
        </w:tc>
        <w:tc>
          <w:tcPr>
            <w:tcW w:w="992" w:type="dxa"/>
            <w:tcBorders>
              <w:top w:val="single" w:sz="8" w:space="0" w:color="auto"/>
              <w:left w:val="single" w:sz="8" w:space="0" w:color="auto"/>
              <w:bottom w:val="single" w:sz="8" w:space="0" w:color="000000"/>
              <w:right w:val="single" w:sz="8" w:space="0" w:color="auto"/>
            </w:tcBorders>
            <w:vAlign w:val="center"/>
          </w:tcPr>
          <w:p w14:paraId="7B3D6ADD" w14:textId="77777777" w:rsidR="00B07EA0" w:rsidRPr="00FB10C6" w:rsidRDefault="00B07EA0" w:rsidP="00B07EA0">
            <w:pPr>
              <w:spacing w:after="0" w:line="240" w:lineRule="auto"/>
              <w:jc w:val="center"/>
              <w:rPr>
                <w:rFonts w:ascii="Times New Roman" w:eastAsia="Times New Roman" w:hAnsi="Times New Roman" w:cs="Times New Roman"/>
                <w:b/>
                <w:color w:val="000000"/>
                <w:lang w:val="en-GB" w:eastAsia="pl-PL"/>
              </w:rPr>
            </w:pPr>
            <w:r w:rsidRPr="00FB10C6">
              <w:rPr>
                <w:rFonts w:ascii="Times New Roman" w:eastAsia="Times New Roman" w:hAnsi="Times New Roman" w:cs="Times New Roman"/>
                <w:b/>
                <w:color w:val="000000"/>
                <w:lang w:val="en-GB" w:eastAsia="pl-PL"/>
              </w:rPr>
              <w:t>NNW</w:t>
            </w:r>
          </w:p>
        </w:tc>
        <w:tc>
          <w:tcPr>
            <w:tcW w:w="1276" w:type="dxa"/>
            <w:tcBorders>
              <w:top w:val="single" w:sz="8" w:space="0" w:color="auto"/>
              <w:left w:val="single" w:sz="8" w:space="0" w:color="auto"/>
              <w:bottom w:val="single" w:sz="8" w:space="0" w:color="000000"/>
              <w:right w:val="single" w:sz="8" w:space="0" w:color="auto"/>
            </w:tcBorders>
            <w:vAlign w:val="center"/>
          </w:tcPr>
          <w:p w14:paraId="7E39958B" w14:textId="77777777" w:rsidR="00B07EA0" w:rsidRPr="00FB10C6" w:rsidRDefault="00B07EA0" w:rsidP="00B07EA0">
            <w:pPr>
              <w:spacing w:after="0" w:line="240" w:lineRule="auto"/>
              <w:jc w:val="center"/>
              <w:rPr>
                <w:rFonts w:ascii="Times New Roman" w:eastAsia="Times New Roman" w:hAnsi="Times New Roman" w:cs="Times New Roman"/>
                <w:b/>
                <w:color w:val="000000"/>
                <w:lang w:val="en-GB" w:eastAsia="pl-PL"/>
              </w:rPr>
            </w:pPr>
            <w:r w:rsidRPr="00FB10C6">
              <w:rPr>
                <w:rFonts w:ascii="Times New Roman" w:eastAsia="Times New Roman" w:hAnsi="Times New Roman" w:cs="Times New Roman"/>
                <w:b/>
                <w:color w:val="000000"/>
                <w:lang w:val="en-GB" w:eastAsia="pl-PL"/>
              </w:rPr>
              <w:t>OC</w:t>
            </w:r>
          </w:p>
          <w:p w14:paraId="022B000B"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regardless the territory </w:t>
            </w:r>
            <w:r w:rsidRPr="00FB10C6">
              <w:rPr>
                <w:rFonts w:ascii="Times New Roman" w:eastAsia="Times New Roman" w:hAnsi="Times New Roman" w:cs="Times New Roman"/>
                <w:color w:val="000000"/>
                <w:lang w:val="en-GB" w:eastAsia="pl-PL"/>
              </w:rPr>
              <w:t xml:space="preserve"> </w:t>
            </w:r>
          </w:p>
        </w:tc>
      </w:tr>
      <w:tr w:rsidR="00B07EA0" w:rsidRPr="00FB10C6" w14:paraId="32841FBE" w14:textId="77777777" w:rsidTr="00417673">
        <w:trPr>
          <w:trHeight w:val="217"/>
        </w:trPr>
        <w:tc>
          <w:tcPr>
            <w:tcW w:w="1701" w:type="dxa"/>
            <w:tcBorders>
              <w:top w:val="nil"/>
              <w:left w:val="single" w:sz="8" w:space="0" w:color="auto"/>
              <w:bottom w:val="single" w:sz="8" w:space="0" w:color="auto"/>
              <w:right w:val="single" w:sz="8" w:space="0" w:color="auto"/>
            </w:tcBorders>
            <w:shd w:val="clear" w:color="auto" w:fill="auto"/>
            <w:vAlign w:val="bottom"/>
            <w:hideMark/>
          </w:tcPr>
          <w:p w14:paraId="02799235"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1</w:t>
            </w:r>
          </w:p>
        </w:tc>
        <w:tc>
          <w:tcPr>
            <w:tcW w:w="993" w:type="dxa"/>
            <w:tcBorders>
              <w:top w:val="nil"/>
              <w:left w:val="nil"/>
              <w:bottom w:val="single" w:sz="8" w:space="0" w:color="auto"/>
              <w:right w:val="single" w:sz="4" w:space="0" w:color="auto"/>
            </w:tcBorders>
            <w:shd w:val="clear" w:color="auto" w:fill="auto"/>
            <w:noWrap/>
            <w:vAlign w:val="bottom"/>
            <w:hideMark/>
          </w:tcPr>
          <w:p w14:paraId="0CEA9CFA"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2</w:t>
            </w:r>
          </w:p>
        </w:tc>
        <w:tc>
          <w:tcPr>
            <w:tcW w:w="1275" w:type="dxa"/>
            <w:tcBorders>
              <w:top w:val="nil"/>
              <w:left w:val="nil"/>
              <w:bottom w:val="single" w:sz="4" w:space="0" w:color="auto"/>
              <w:right w:val="single" w:sz="8" w:space="0" w:color="auto"/>
            </w:tcBorders>
            <w:shd w:val="clear" w:color="auto" w:fill="auto"/>
            <w:noWrap/>
            <w:vAlign w:val="bottom"/>
            <w:hideMark/>
          </w:tcPr>
          <w:p w14:paraId="1F94CC43"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3</w:t>
            </w:r>
          </w:p>
        </w:tc>
        <w:tc>
          <w:tcPr>
            <w:tcW w:w="1418" w:type="dxa"/>
            <w:tcBorders>
              <w:top w:val="nil"/>
              <w:left w:val="nil"/>
              <w:bottom w:val="single" w:sz="8" w:space="0" w:color="auto"/>
              <w:right w:val="single" w:sz="4" w:space="0" w:color="auto"/>
            </w:tcBorders>
            <w:shd w:val="clear" w:color="auto" w:fill="auto"/>
            <w:noWrap/>
            <w:vAlign w:val="bottom"/>
            <w:hideMark/>
          </w:tcPr>
          <w:p w14:paraId="2A6CDB9B"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4</w:t>
            </w:r>
          </w:p>
        </w:tc>
        <w:tc>
          <w:tcPr>
            <w:tcW w:w="1276" w:type="dxa"/>
            <w:tcBorders>
              <w:top w:val="nil"/>
              <w:left w:val="nil"/>
              <w:bottom w:val="single" w:sz="8" w:space="0" w:color="auto"/>
              <w:right w:val="nil"/>
            </w:tcBorders>
            <w:shd w:val="clear" w:color="auto" w:fill="auto"/>
            <w:noWrap/>
            <w:vAlign w:val="bottom"/>
            <w:hideMark/>
          </w:tcPr>
          <w:p w14:paraId="2D319985"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5</w:t>
            </w:r>
          </w:p>
        </w:tc>
        <w:tc>
          <w:tcPr>
            <w:tcW w:w="1559" w:type="dxa"/>
            <w:tcBorders>
              <w:top w:val="nil"/>
              <w:left w:val="single" w:sz="8" w:space="0" w:color="auto"/>
              <w:bottom w:val="single" w:sz="8" w:space="0" w:color="auto"/>
              <w:right w:val="single" w:sz="8" w:space="0" w:color="auto"/>
            </w:tcBorders>
            <w:shd w:val="clear" w:color="000000" w:fill="D9D9D9"/>
            <w:vAlign w:val="bottom"/>
            <w:hideMark/>
          </w:tcPr>
          <w:p w14:paraId="62DB5B18"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6</w:t>
            </w:r>
          </w:p>
        </w:tc>
        <w:tc>
          <w:tcPr>
            <w:tcW w:w="992" w:type="dxa"/>
            <w:tcBorders>
              <w:top w:val="nil"/>
              <w:left w:val="single" w:sz="8" w:space="0" w:color="auto"/>
              <w:bottom w:val="single" w:sz="4" w:space="0" w:color="auto"/>
              <w:right w:val="single" w:sz="8" w:space="0" w:color="auto"/>
            </w:tcBorders>
            <w:shd w:val="clear" w:color="auto" w:fill="auto"/>
            <w:vAlign w:val="center"/>
          </w:tcPr>
          <w:p w14:paraId="14428CC3"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7</w:t>
            </w:r>
          </w:p>
        </w:tc>
        <w:tc>
          <w:tcPr>
            <w:tcW w:w="1276" w:type="dxa"/>
            <w:tcBorders>
              <w:top w:val="nil"/>
              <w:left w:val="single" w:sz="8" w:space="0" w:color="auto"/>
              <w:bottom w:val="single" w:sz="8" w:space="0" w:color="auto"/>
              <w:right w:val="single" w:sz="8" w:space="0" w:color="auto"/>
            </w:tcBorders>
            <w:shd w:val="clear" w:color="auto" w:fill="auto"/>
            <w:vAlign w:val="center"/>
          </w:tcPr>
          <w:p w14:paraId="581ED953" w14:textId="77777777" w:rsidR="00B07EA0" w:rsidRPr="00FB10C6" w:rsidRDefault="00B07EA0" w:rsidP="00B07EA0">
            <w:pPr>
              <w:spacing w:after="0" w:line="240" w:lineRule="auto"/>
              <w:jc w:val="center"/>
              <w:rPr>
                <w:rFonts w:ascii="Times New Roman" w:eastAsia="Times New Roman" w:hAnsi="Times New Roman" w:cs="Times New Roman"/>
                <w:i/>
                <w:iCs/>
                <w:color w:val="000000"/>
                <w:sz w:val="16"/>
                <w:szCs w:val="16"/>
                <w:lang w:val="en-GB" w:eastAsia="pl-PL"/>
              </w:rPr>
            </w:pPr>
            <w:r w:rsidRPr="00FB10C6">
              <w:rPr>
                <w:rFonts w:ascii="Times New Roman" w:eastAsia="Times New Roman" w:hAnsi="Times New Roman" w:cs="Times New Roman"/>
                <w:i/>
                <w:iCs/>
                <w:color w:val="000000"/>
                <w:sz w:val="16"/>
                <w:szCs w:val="16"/>
                <w:lang w:val="en-GB" w:eastAsia="pl-PL"/>
              </w:rPr>
              <w:t>8</w:t>
            </w:r>
          </w:p>
        </w:tc>
      </w:tr>
      <w:tr w:rsidR="00EE74B5" w:rsidRPr="00FB10C6" w14:paraId="027BC421" w14:textId="77777777" w:rsidTr="00417673">
        <w:trPr>
          <w:trHeight w:val="300"/>
        </w:trPr>
        <w:tc>
          <w:tcPr>
            <w:tcW w:w="1701" w:type="dxa"/>
            <w:tcBorders>
              <w:top w:val="nil"/>
              <w:left w:val="single" w:sz="8" w:space="0" w:color="auto"/>
              <w:bottom w:val="single" w:sz="4" w:space="0" w:color="auto"/>
              <w:right w:val="single" w:sz="8" w:space="0" w:color="auto"/>
            </w:tcBorders>
            <w:shd w:val="clear" w:color="000000" w:fill="F2F2F2"/>
            <w:noWrap/>
            <w:vAlign w:val="bottom"/>
            <w:hideMark/>
          </w:tcPr>
          <w:p w14:paraId="11C286A8"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w:t>
            </w:r>
          </w:p>
        </w:tc>
        <w:tc>
          <w:tcPr>
            <w:tcW w:w="993" w:type="dxa"/>
            <w:tcBorders>
              <w:top w:val="nil"/>
              <w:left w:val="nil"/>
              <w:bottom w:val="single" w:sz="4" w:space="0" w:color="auto"/>
              <w:right w:val="single" w:sz="4" w:space="0" w:color="auto"/>
            </w:tcBorders>
            <w:shd w:val="clear" w:color="000000" w:fill="F2F2F2"/>
            <w:noWrap/>
            <w:vAlign w:val="bottom"/>
            <w:hideMark/>
          </w:tcPr>
          <w:p w14:paraId="6EB48B35"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14:paraId="1F4D6897"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sidRPr="00FB10C6">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77B237E7" w14:textId="77777777" w:rsidR="00EE74B5" w:rsidRPr="00FB10C6" w:rsidRDefault="00EE74B5"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6" w:type="dxa"/>
            <w:tcBorders>
              <w:top w:val="nil"/>
              <w:left w:val="nil"/>
              <w:bottom w:val="single" w:sz="4" w:space="0" w:color="auto"/>
              <w:right w:val="nil"/>
            </w:tcBorders>
            <w:shd w:val="clear" w:color="000000" w:fill="F2F2F2"/>
            <w:noWrap/>
            <w:vAlign w:val="bottom"/>
            <w:hideMark/>
          </w:tcPr>
          <w:p w14:paraId="0B178AF6" w14:textId="77777777" w:rsidR="00EE74B5" w:rsidRPr="00FB10C6" w:rsidRDefault="00EE74B5"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213AC487" w14:textId="51DCE229" w:rsidR="00EE74B5" w:rsidRPr="00FB10C6" w:rsidRDefault="00EE74B5" w:rsidP="00B07EA0">
            <w:pPr>
              <w:spacing w:after="0" w:line="240" w:lineRule="auto"/>
              <w:rPr>
                <w:rFonts w:ascii="Times New Roman" w:eastAsia="Times New Roman" w:hAnsi="Times New Roman" w:cs="Times New Roman"/>
                <w:b/>
                <w:bCs/>
                <w:color w:val="000000"/>
                <w:lang w:val="en-GB" w:eastAsia="pl-PL"/>
              </w:rPr>
            </w:pPr>
            <w:r>
              <w:rPr>
                <w:rFonts w:ascii="Times New Roman" w:eastAsia="Times New Roman" w:hAnsi="Times New Roman" w:cs="Times New Roman"/>
                <w:b/>
                <w:bCs/>
                <w:color w:val="000000"/>
                <w:lang w:val="en-GB" w:eastAsia="pl-PL"/>
              </w:rPr>
              <w:t>PLN 70</w:t>
            </w:r>
            <w:r w:rsidR="00417673">
              <w:rPr>
                <w:rFonts w:ascii="Times New Roman" w:eastAsia="Times New Roman" w:hAnsi="Times New Roman" w:cs="Times New Roman"/>
                <w:b/>
                <w:bCs/>
                <w:color w:val="000000"/>
                <w:lang w:val="en-GB" w:eastAsia="pl-PL"/>
              </w:rPr>
              <w:t xml:space="preserve">  </w:t>
            </w:r>
            <w:r w:rsidRPr="00FB10C6">
              <w:rPr>
                <w:rFonts w:ascii="Times New Roman" w:eastAsia="Times New Roman" w:hAnsi="Times New Roman" w:cs="Times New Roman"/>
                <w:b/>
                <w:bCs/>
                <w:color w:val="000000"/>
                <w:lang w:val="en-GB" w:eastAsia="pl-PL"/>
              </w:rPr>
              <w:t>NNW</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923B9E" w14:textId="6E98599C" w:rsidR="00EE74B5" w:rsidRPr="00FB10C6" w:rsidRDefault="00EE74B5" w:rsidP="00B07EA0">
            <w:pPr>
              <w:spacing w:after="0" w:line="240" w:lineRule="auto"/>
              <w:jc w:val="center"/>
              <w:rPr>
                <w:rFonts w:ascii="Times New Roman" w:hAnsi="Times New Roman" w:cs="Times New Roman"/>
                <w:color w:val="222222"/>
                <w:shd w:val="clear" w:color="auto" w:fill="FFFFFF"/>
                <w:lang w:val="en-GB"/>
              </w:rPr>
            </w:pPr>
            <w:r w:rsidRPr="00FB10C6">
              <w:rPr>
                <w:rFonts w:ascii="Times New Roman" w:hAnsi="Times New Roman" w:cs="Times New Roman"/>
                <w:color w:val="222222"/>
                <w:shd w:val="clear" w:color="auto" w:fill="FFFFFF"/>
                <w:lang w:val="en-GB"/>
              </w:rPr>
              <w:t>EDU/</w:t>
            </w:r>
            <w:r w:rsidR="00417673">
              <w:rPr>
                <w:rFonts w:ascii="Times New Roman" w:hAnsi="Times New Roman" w:cs="Times New Roman"/>
                <w:color w:val="222222"/>
                <w:shd w:val="clear" w:color="auto" w:fill="FFFFFF"/>
                <w:lang w:val="en-GB"/>
              </w:rPr>
              <w:t>AP</w:t>
            </w:r>
          </w:p>
          <w:p w14:paraId="13060EAB" w14:textId="77777777" w:rsidR="00EE74B5" w:rsidRPr="00FB10C6" w:rsidRDefault="00EE74B5" w:rsidP="00B07EA0">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lastRenderedPageBreak/>
              <w:t>099 684</w:t>
            </w:r>
          </w:p>
        </w:tc>
        <w:tc>
          <w:tcPr>
            <w:tcW w:w="1276"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A6D69AB" w14:textId="77777777" w:rsidR="00EE74B5" w:rsidRPr="00FB10C6" w:rsidRDefault="00EE74B5" w:rsidP="00B07EA0">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lastRenderedPageBreak/>
              <w:t>X</w:t>
            </w:r>
          </w:p>
        </w:tc>
      </w:tr>
      <w:tr w:rsidR="00EE74B5" w:rsidRPr="00FB10C6" w14:paraId="31AD9E2A" w14:textId="77777777" w:rsidTr="00417673">
        <w:trPr>
          <w:trHeight w:val="30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11FD4E4"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lastRenderedPageBreak/>
              <w:t>OPTION</w:t>
            </w:r>
            <w:r w:rsidRPr="00FB10C6">
              <w:rPr>
                <w:rFonts w:ascii="Times New Roman" w:eastAsia="Times New Roman" w:hAnsi="Times New Roman" w:cs="Times New Roman"/>
                <w:b/>
                <w:bCs/>
                <w:color w:val="000000"/>
                <w:sz w:val="20"/>
                <w:szCs w:val="20"/>
                <w:lang w:val="en-GB" w:eastAsia="pl-PL"/>
              </w:rPr>
              <w:t xml:space="preserve">  II</w:t>
            </w:r>
          </w:p>
        </w:tc>
        <w:tc>
          <w:tcPr>
            <w:tcW w:w="993" w:type="dxa"/>
            <w:tcBorders>
              <w:top w:val="nil"/>
              <w:left w:val="nil"/>
              <w:bottom w:val="single" w:sz="4" w:space="0" w:color="auto"/>
              <w:right w:val="single" w:sz="4" w:space="0" w:color="auto"/>
            </w:tcBorders>
            <w:shd w:val="clear" w:color="auto" w:fill="auto"/>
            <w:noWrap/>
            <w:vAlign w:val="bottom"/>
            <w:hideMark/>
          </w:tcPr>
          <w:p w14:paraId="1D3723CC"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676501FA"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09CEDB" w14:textId="77777777" w:rsidR="00EE74B5" w:rsidRPr="00FB10C6" w:rsidRDefault="00EE74B5"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50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 xml:space="preserve"> * </w:t>
            </w:r>
          </w:p>
        </w:tc>
        <w:tc>
          <w:tcPr>
            <w:tcW w:w="1276" w:type="dxa"/>
            <w:tcBorders>
              <w:top w:val="nil"/>
              <w:left w:val="nil"/>
              <w:bottom w:val="single" w:sz="4" w:space="0" w:color="auto"/>
              <w:right w:val="nil"/>
            </w:tcBorders>
            <w:shd w:val="clear" w:color="auto" w:fill="auto"/>
            <w:noWrap/>
            <w:vAlign w:val="bottom"/>
            <w:hideMark/>
          </w:tcPr>
          <w:p w14:paraId="785164C6" w14:textId="77777777" w:rsidR="00EE74B5" w:rsidRPr="00FB10C6" w:rsidRDefault="00EE74B5"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6593E921"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120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145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766371B9" w14:textId="77777777" w:rsidR="00EE74B5" w:rsidRPr="00FB10C6" w:rsidRDefault="00EE74B5"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600EC522" w14:textId="6416FEF0" w:rsidR="00EE74B5" w:rsidRPr="00FB10C6" w:rsidRDefault="00EE74B5" w:rsidP="00F954D6">
            <w:pPr>
              <w:spacing w:after="0" w:line="240" w:lineRule="auto"/>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627019</w:t>
            </w:r>
          </w:p>
        </w:tc>
      </w:tr>
      <w:tr w:rsidR="00EE74B5" w:rsidRPr="00FB10C6" w14:paraId="4EC3C6E7" w14:textId="77777777" w:rsidTr="00417673">
        <w:trPr>
          <w:trHeight w:val="300"/>
        </w:trPr>
        <w:tc>
          <w:tcPr>
            <w:tcW w:w="1701" w:type="dxa"/>
            <w:tcBorders>
              <w:top w:val="nil"/>
              <w:left w:val="single" w:sz="8" w:space="0" w:color="auto"/>
              <w:bottom w:val="nil"/>
              <w:right w:val="single" w:sz="8" w:space="0" w:color="auto"/>
            </w:tcBorders>
            <w:shd w:val="clear" w:color="000000" w:fill="F2F2F2"/>
            <w:noWrap/>
            <w:vAlign w:val="bottom"/>
            <w:hideMark/>
          </w:tcPr>
          <w:p w14:paraId="6C9991EA"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III </w:t>
            </w:r>
          </w:p>
        </w:tc>
        <w:tc>
          <w:tcPr>
            <w:tcW w:w="993" w:type="dxa"/>
            <w:tcBorders>
              <w:top w:val="nil"/>
              <w:left w:val="nil"/>
              <w:bottom w:val="nil"/>
              <w:right w:val="single" w:sz="4" w:space="0" w:color="auto"/>
            </w:tcBorders>
            <w:shd w:val="clear" w:color="000000" w:fill="F2F2F2"/>
            <w:noWrap/>
            <w:vAlign w:val="bottom"/>
            <w:hideMark/>
          </w:tcPr>
          <w:p w14:paraId="5A7FA3FC"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PLN 70</w:t>
            </w:r>
            <w:r w:rsidRPr="00FB10C6">
              <w:rPr>
                <w:rFonts w:ascii="Times New Roman" w:eastAsia="Times New Roman" w:hAnsi="Times New Roman" w:cs="Times New Roman"/>
                <w:color w:val="000000"/>
                <w:lang w:val="en-GB" w:eastAsia="pl-PL"/>
              </w:rPr>
              <w:t xml:space="preserve">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6DC2DCA0"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nil"/>
              <w:left w:val="single" w:sz="4" w:space="0" w:color="auto"/>
              <w:bottom w:val="nil"/>
              <w:right w:val="single" w:sz="4" w:space="0" w:color="auto"/>
            </w:tcBorders>
            <w:shd w:val="clear" w:color="000000" w:fill="F2F2F2"/>
            <w:noWrap/>
            <w:vAlign w:val="bottom"/>
            <w:hideMark/>
          </w:tcPr>
          <w:p w14:paraId="6796DD69" w14:textId="77777777" w:rsidR="00EE74B5" w:rsidRPr="00FB10C6" w:rsidRDefault="00EE74B5"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90 </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nil"/>
              <w:right w:val="nil"/>
            </w:tcBorders>
            <w:shd w:val="clear" w:color="000000" w:fill="F2F2F2"/>
            <w:noWrap/>
            <w:vAlign w:val="bottom"/>
            <w:hideMark/>
          </w:tcPr>
          <w:p w14:paraId="21B8E594" w14:textId="77777777" w:rsidR="00EE74B5" w:rsidRPr="00FB10C6" w:rsidRDefault="00EE74B5"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nil"/>
              <w:right w:val="single" w:sz="4" w:space="0" w:color="auto"/>
            </w:tcBorders>
            <w:shd w:val="clear" w:color="000000" w:fill="D9D9D9"/>
            <w:noWrap/>
            <w:vAlign w:val="bottom"/>
            <w:hideMark/>
          </w:tcPr>
          <w:p w14:paraId="4D4C2FD6"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 xml:space="preserve">PLN 160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bCs/>
                <w:color w:val="FF0000"/>
                <w:sz w:val="20"/>
                <w:szCs w:val="20"/>
                <w:lang w:val="en-GB" w:eastAsia="pl-PL"/>
              </w:rPr>
              <w:t>205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7ED4131C" w14:textId="77777777" w:rsidR="00EE74B5" w:rsidRPr="00FB10C6" w:rsidRDefault="00EE74B5"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nil"/>
              <w:right w:val="single" w:sz="8" w:space="0" w:color="auto"/>
            </w:tcBorders>
            <w:shd w:val="clear" w:color="auto" w:fill="F2F2F2" w:themeFill="background1" w:themeFillShade="F2"/>
            <w:vAlign w:val="center"/>
          </w:tcPr>
          <w:p w14:paraId="28EE085E" w14:textId="48C64E0B" w:rsidR="00EE74B5" w:rsidRPr="00FB10C6" w:rsidRDefault="00EE74B5" w:rsidP="00F954D6">
            <w:pPr>
              <w:spacing w:after="0" w:line="240" w:lineRule="auto"/>
              <w:rPr>
                <w:rFonts w:ascii="Times New Roman" w:eastAsia="Times New Roman" w:hAnsi="Times New Roman" w:cs="Times New Roman"/>
                <w:b/>
                <w:bCs/>
                <w:color w:val="000000"/>
                <w:highlight w:val="lightGray"/>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627020</w:t>
            </w:r>
          </w:p>
        </w:tc>
      </w:tr>
      <w:tr w:rsidR="00EE74B5" w:rsidRPr="00FB10C6" w14:paraId="16D9E6D2" w14:textId="77777777" w:rsidTr="00417673">
        <w:trPr>
          <w:trHeight w:val="315"/>
        </w:trPr>
        <w:tc>
          <w:tcPr>
            <w:tcW w:w="1701" w:type="dxa"/>
            <w:tcBorders>
              <w:top w:val="single" w:sz="4" w:space="0" w:color="auto"/>
              <w:left w:val="single" w:sz="8" w:space="0" w:color="auto"/>
              <w:bottom w:val="nil"/>
              <w:right w:val="single" w:sz="8" w:space="0" w:color="auto"/>
            </w:tcBorders>
            <w:shd w:val="clear" w:color="auto" w:fill="auto"/>
            <w:noWrap/>
            <w:vAlign w:val="bottom"/>
            <w:hideMark/>
          </w:tcPr>
          <w:p w14:paraId="47B27411"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IV</w:t>
            </w:r>
          </w:p>
        </w:tc>
        <w:tc>
          <w:tcPr>
            <w:tcW w:w="993" w:type="dxa"/>
            <w:tcBorders>
              <w:top w:val="single" w:sz="4" w:space="0" w:color="auto"/>
              <w:left w:val="nil"/>
              <w:bottom w:val="nil"/>
              <w:right w:val="single" w:sz="4" w:space="0" w:color="auto"/>
            </w:tcBorders>
            <w:shd w:val="clear" w:color="auto" w:fill="auto"/>
            <w:noWrap/>
            <w:vAlign w:val="bottom"/>
            <w:hideMark/>
          </w:tcPr>
          <w:p w14:paraId="241B9C73"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 xml:space="preserve">70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524DAD4F" w14:textId="77777777" w:rsidR="00EE74B5"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40 000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08FE9F1F" w14:textId="77777777" w:rsidR="00EE74B5" w:rsidRPr="00FB10C6" w:rsidRDefault="00EE74B5"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nil"/>
              <w:right w:val="nil"/>
            </w:tcBorders>
            <w:shd w:val="clear" w:color="auto" w:fill="auto"/>
            <w:noWrap/>
            <w:vAlign w:val="bottom"/>
            <w:hideMark/>
          </w:tcPr>
          <w:p w14:paraId="2B2B1F8F" w14:textId="77777777" w:rsidR="00EE74B5" w:rsidRPr="00FB10C6" w:rsidRDefault="00EE74B5"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single" w:sz="4" w:space="0" w:color="auto"/>
              <w:left w:val="single" w:sz="8" w:space="0" w:color="auto"/>
              <w:bottom w:val="nil"/>
              <w:right w:val="single" w:sz="4" w:space="0" w:color="auto"/>
            </w:tcBorders>
            <w:shd w:val="clear" w:color="000000" w:fill="D9D9D9"/>
            <w:noWrap/>
            <w:vAlign w:val="bottom"/>
            <w:hideMark/>
          </w:tcPr>
          <w:p w14:paraId="30668CBD" w14:textId="77777777" w:rsidR="00EE74B5" w:rsidRPr="00FB10C6" w:rsidRDefault="00EE74B5"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230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310</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6931F5B1" w14:textId="77777777" w:rsidR="00EE74B5" w:rsidRPr="00FB10C6" w:rsidRDefault="00EE74B5"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single" w:sz="4" w:space="0" w:color="auto"/>
              <w:left w:val="single" w:sz="4" w:space="0" w:color="auto"/>
              <w:bottom w:val="nil"/>
              <w:right w:val="single" w:sz="8" w:space="0" w:color="auto"/>
            </w:tcBorders>
            <w:shd w:val="clear" w:color="auto" w:fill="auto"/>
            <w:vAlign w:val="center"/>
          </w:tcPr>
          <w:p w14:paraId="3CAB68A2" w14:textId="51669D81" w:rsidR="00EE74B5" w:rsidRPr="00FB10C6" w:rsidRDefault="00EE74B5"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627021</w:t>
            </w:r>
          </w:p>
        </w:tc>
      </w:tr>
      <w:tr w:rsidR="00B07EA0" w:rsidRPr="00FB10C6" w14:paraId="49A839FD" w14:textId="77777777" w:rsidTr="00B07EA0">
        <w:trPr>
          <w:trHeight w:val="452"/>
        </w:trPr>
        <w:tc>
          <w:tcPr>
            <w:tcW w:w="1049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78C335"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p>
          <w:p w14:paraId="73E59594"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r w:rsidRPr="00FB10C6">
              <w:rPr>
                <w:rFonts w:ascii="Times New Roman" w:eastAsia="Times New Roman" w:hAnsi="Times New Roman" w:cs="Times New Roman"/>
                <w:b/>
                <w:bCs/>
                <w:color w:val="000000"/>
                <w:sz w:val="20"/>
                <w:szCs w:val="20"/>
                <w:lang w:val="en-GB" w:eastAsia="pl-PL"/>
              </w:rPr>
              <w:t> </w:t>
            </w:r>
          </w:p>
        </w:tc>
      </w:tr>
      <w:tr w:rsidR="00B07EA0" w:rsidRPr="00FB10C6" w14:paraId="32DCD313" w14:textId="77777777" w:rsidTr="00417673">
        <w:trPr>
          <w:trHeight w:val="158"/>
        </w:trPr>
        <w:tc>
          <w:tcPr>
            <w:tcW w:w="1701" w:type="dxa"/>
            <w:tcBorders>
              <w:top w:val="nil"/>
              <w:left w:val="single" w:sz="8" w:space="0" w:color="auto"/>
              <w:bottom w:val="single" w:sz="4" w:space="0" w:color="auto"/>
              <w:right w:val="single" w:sz="8" w:space="0" w:color="auto"/>
            </w:tcBorders>
            <w:shd w:val="clear" w:color="000000" w:fill="F2F2F2"/>
            <w:noWrap/>
            <w:vAlign w:val="bottom"/>
            <w:hideMark/>
          </w:tcPr>
          <w:p w14:paraId="55C5760D"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w:t>
            </w:r>
          </w:p>
        </w:tc>
        <w:tc>
          <w:tcPr>
            <w:tcW w:w="993" w:type="dxa"/>
            <w:tcBorders>
              <w:top w:val="nil"/>
              <w:left w:val="nil"/>
              <w:bottom w:val="single" w:sz="4" w:space="0" w:color="auto"/>
              <w:right w:val="single" w:sz="4" w:space="0" w:color="auto"/>
            </w:tcBorders>
            <w:shd w:val="clear" w:color="000000" w:fill="F2F2F2"/>
            <w:noWrap/>
            <w:vAlign w:val="bottom"/>
            <w:hideMark/>
          </w:tcPr>
          <w:p w14:paraId="134EB415"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14:paraId="4D5F378F"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sidRPr="00FB10C6">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58E3500D"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6" w:type="dxa"/>
            <w:tcBorders>
              <w:top w:val="nil"/>
              <w:left w:val="nil"/>
              <w:bottom w:val="single" w:sz="4" w:space="0" w:color="auto"/>
              <w:right w:val="nil"/>
            </w:tcBorders>
            <w:shd w:val="clear" w:color="000000" w:fill="F2F2F2"/>
            <w:noWrap/>
            <w:vAlign w:val="bottom"/>
            <w:hideMark/>
          </w:tcPr>
          <w:p w14:paraId="2382DA2B"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6DF8561F" w14:textId="0DF6A784" w:rsidR="00B07EA0" w:rsidRPr="00FB10C6" w:rsidRDefault="00B07EA0" w:rsidP="00B07EA0">
            <w:pPr>
              <w:spacing w:after="0" w:line="240" w:lineRule="auto"/>
              <w:rPr>
                <w:rFonts w:ascii="Times New Roman" w:eastAsia="Times New Roman" w:hAnsi="Times New Roman" w:cs="Times New Roman"/>
                <w:b/>
                <w:bCs/>
                <w:color w:val="000000"/>
                <w:lang w:val="en-GB" w:eastAsia="pl-PL"/>
              </w:rPr>
            </w:pPr>
            <w:r>
              <w:rPr>
                <w:rFonts w:ascii="Times New Roman" w:eastAsia="Times New Roman" w:hAnsi="Times New Roman" w:cs="Times New Roman"/>
                <w:b/>
                <w:bCs/>
                <w:color w:val="000000"/>
                <w:lang w:val="en-GB" w:eastAsia="pl-PL"/>
              </w:rPr>
              <w:t>PLN 120</w:t>
            </w:r>
            <w:r w:rsidR="00417673">
              <w:rPr>
                <w:rFonts w:ascii="Times New Roman" w:eastAsia="Times New Roman" w:hAnsi="Times New Roman" w:cs="Times New Roman"/>
                <w:b/>
                <w:bCs/>
                <w:color w:val="000000"/>
                <w:lang w:val="en-GB" w:eastAsia="pl-PL"/>
              </w:rPr>
              <w:t xml:space="preserve"> </w:t>
            </w:r>
            <w:r w:rsidRPr="00FB10C6">
              <w:rPr>
                <w:rFonts w:ascii="Times New Roman" w:eastAsia="Times New Roman" w:hAnsi="Times New Roman" w:cs="Times New Roman"/>
                <w:b/>
                <w:bCs/>
                <w:color w:val="000000"/>
                <w:lang w:val="en-GB" w:eastAsia="pl-PL"/>
              </w:rPr>
              <w:t>NNW</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0CCD6F" w14:textId="13572B5E" w:rsidR="00B07EA0" w:rsidRPr="00FB10C6" w:rsidRDefault="00417673" w:rsidP="00B07EA0">
            <w:pPr>
              <w:spacing w:after="0" w:line="240" w:lineRule="auto"/>
              <w:jc w:val="cente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EDU/AP</w:t>
            </w:r>
          </w:p>
          <w:p w14:paraId="653203FF" w14:textId="77777777" w:rsidR="00B07EA0" w:rsidRPr="00FB10C6" w:rsidRDefault="00B07EA0" w:rsidP="00B07EA0">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099 691</w:t>
            </w:r>
          </w:p>
        </w:tc>
        <w:tc>
          <w:tcPr>
            <w:tcW w:w="1276"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AD04466" w14:textId="77777777" w:rsidR="00B07EA0" w:rsidRPr="00FB10C6" w:rsidRDefault="00B07EA0" w:rsidP="00B07EA0">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r>
      <w:tr w:rsidR="00B07EA0" w:rsidRPr="00FB10C6" w14:paraId="66A4CE72" w14:textId="77777777" w:rsidTr="00417673">
        <w:trPr>
          <w:trHeight w:val="29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C9A4775"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w:t>
            </w:r>
          </w:p>
        </w:tc>
        <w:tc>
          <w:tcPr>
            <w:tcW w:w="993" w:type="dxa"/>
            <w:tcBorders>
              <w:top w:val="nil"/>
              <w:left w:val="nil"/>
              <w:bottom w:val="single" w:sz="4" w:space="0" w:color="auto"/>
              <w:right w:val="single" w:sz="4" w:space="0" w:color="auto"/>
            </w:tcBorders>
            <w:shd w:val="clear" w:color="auto" w:fill="auto"/>
            <w:noWrap/>
            <w:vAlign w:val="bottom"/>
            <w:hideMark/>
          </w:tcPr>
          <w:p w14:paraId="25B43F41"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0EEB5BBC" w14:textId="77777777" w:rsidR="00B07EA0"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2AFAD5"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50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4" w:space="0" w:color="auto"/>
              <w:right w:val="nil"/>
            </w:tcBorders>
            <w:shd w:val="clear" w:color="auto" w:fill="auto"/>
            <w:noWrap/>
            <w:vAlign w:val="bottom"/>
            <w:hideMark/>
          </w:tcPr>
          <w:p w14:paraId="69E5BEC7"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nil"/>
              <w:left w:val="single" w:sz="8" w:space="0" w:color="auto"/>
              <w:bottom w:val="single" w:sz="4" w:space="0" w:color="auto"/>
              <w:right w:val="single" w:sz="4" w:space="0" w:color="auto"/>
            </w:tcBorders>
            <w:shd w:val="clear" w:color="000000" w:fill="D9D9D9"/>
            <w:noWrap/>
            <w:vAlign w:val="bottom"/>
            <w:hideMark/>
          </w:tcPr>
          <w:p w14:paraId="2DD4CCCF"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170</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bCs/>
                <w:color w:val="FF0000"/>
                <w:sz w:val="20"/>
                <w:szCs w:val="20"/>
                <w:lang w:val="en-GB" w:eastAsia="pl-PL"/>
              </w:rPr>
              <w:t>195</w:t>
            </w:r>
            <w:r w:rsidRPr="00FB10C6">
              <w:rPr>
                <w:rFonts w:ascii="Times New Roman" w:eastAsia="Times New Roman" w:hAnsi="Times New Roman" w:cs="Times New Roman"/>
                <w:b/>
                <w:bCs/>
                <w:color w:val="FF0000"/>
                <w:sz w:val="20"/>
                <w:szCs w:val="20"/>
                <w:lang w:val="en-GB" w:eastAsia="pl-P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14:paraId="57C1E5FB" w14:textId="77777777" w:rsidR="00B07EA0" w:rsidRPr="00FB10C6" w:rsidRDefault="00B07EA0"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44A0C4A5" w14:textId="6A0CFA7C" w:rsidR="00B07EA0" w:rsidRPr="00FB10C6" w:rsidRDefault="00B07EA0"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F954D6">
              <w:rPr>
                <w:rFonts w:ascii="Times New Roman" w:eastAsia="Times New Roman" w:hAnsi="Times New Roman" w:cs="Times New Roman"/>
                <w:bCs/>
                <w:color w:val="000000"/>
                <w:lang w:val="en-GB" w:eastAsia="pl-PL"/>
              </w:rPr>
              <w:t>627019</w:t>
            </w:r>
          </w:p>
        </w:tc>
      </w:tr>
      <w:tr w:rsidR="00B07EA0" w:rsidRPr="00FB10C6" w14:paraId="0E34B7A6" w14:textId="77777777" w:rsidTr="00417673">
        <w:trPr>
          <w:trHeight w:val="290"/>
        </w:trPr>
        <w:tc>
          <w:tcPr>
            <w:tcW w:w="1701" w:type="dxa"/>
            <w:tcBorders>
              <w:top w:val="nil"/>
              <w:left w:val="single" w:sz="8" w:space="0" w:color="auto"/>
              <w:bottom w:val="nil"/>
              <w:right w:val="single" w:sz="8" w:space="0" w:color="auto"/>
            </w:tcBorders>
            <w:shd w:val="clear" w:color="000000" w:fill="F2F2F2"/>
            <w:noWrap/>
            <w:vAlign w:val="bottom"/>
            <w:hideMark/>
          </w:tcPr>
          <w:p w14:paraId="5B90E9D1"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VII</w:t>
            </w:r>
          </w:p>
        </w:tc>
        <w:tc>
          <w:tcPr>
            <w:tcW w:w="993" w:type="dxa"/>
            <w:tcBorders>
              <w:top w:val="nil"/>
              <w:left w:val="nil"/>
              <w:bottom w:val="nil"/>
              <w:right w:val="single" w:sz="4" w:space="0" w:color="auto"/>
            </w:tcBorders>
            <w:shd w:val="clear" w:color="000000" w:fill="F2F2F2"/>
            <w:noWrap/>
            <w:vAlign w:val="bottom"/>
            <w:hideMark/>
          </w:tcPr>
          <w:p w14:paraId="6166E12C"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42D9448E" w14:textId="77777777" w:rsidR="00B07EA0"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nil"/>
              <w:left w:val="single" w:sz="4" w:space="0" w:color="auto"/>
              <w:bottom w:val="nil"/>
              <w:right w:val="single" w:sz="4" w:space="0" w:color="auto"/>
            </w:tcBorders>
            <w:shd w:val="clear" w:color="000000" w:fill="F2F2F2"/>
            <w:noWrap/>
            <w:vAlign w:val="bottom"/>
            <w:hideMark/>
          </w:tcPr>
          <w:p w14:paraId="2427C0D2"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90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nil"/>
              <w:right w:val="nil"/>
            </w:tcBorders>
            <w:shd w:val="clear" w:color="000000" w:fill="F2F2F2"/>
            <w:noWrap/>
            <w:vAlign w:val="bottom"/>
            <w:hideMark/>
          </w:tcPr>
          <w:p w14:paraId="241D0BD6"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nil"/>
              <w:right w:val="single" w:sz="4" w:space="0" w:color="auto"/>
            </w:tcBorders>
            <w:shd w:val="clear" w:color="000000" w:fill="D9D9D9"/>
            <w:noWrap/>
            <w:vAlign w:val="bottom"/>
            <w:hideMark/>
          </w:tcPr>
          <w:p w14:paraId="095BD887"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210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/255</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238E66F8" w14:textId="77777777" w:rsidR="00B07EA0" w:rsidRPr="00FB10C6" w:rsidRDefault="00B07EA0"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nil"/>
              <w:left w:val="single" w:sz="4" w:space="0" w:color="auto"/>
              <w:bottom w:val="nil"/>
              <w:right w:val="single" w:sz="8" w:space="0" w:color="auto"/>
            </w:tcBorders>
            <w:shd w:val="clear" w:color="auto" w:fill="F2F2F2" w:themeFill="background1" w:themeFillShade="F2"/>
            <w:vAlign w:val="center"/>
          </w:tcPr>
          <w:p w14:paraId="29110D37" w14:textId="4E113A1C" w:rsidR="00B07EA0" w:rsidRPr="00FB10C6" w:rsidRDefault="00B07EA0"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627020</w:t>
            </w:r>
          </w:p>
        </w:tc>
      </w:tr>
      <w:tr w:rsidR="00B07EA0" w:rsidRPr="00FB10C6" w14:paraId="3DD6DAB4" w14:textId="77777777" w:rsidTr="00417673">
        <w:trPr>
          <w:trHeight w:val="300"/>
        </w:trPr>
        <w:tc>
          <w:tcPr>
            <w:tcW w:w="1701" w:type="dxa"/>
            <w:tcBorders>
              <w:top w:val="single" w:sz="4" w:space="0" w:color="auto"/>
              <w:left w:val="single" w:sz="8" w:space="0" w:color="auto"/>
              <w:bottom w:val="nil"/>
              <w:right w:val="single" w:sz="8" w:space="0" w:color="auto"/>
            </w:tcBorders>
            <w:shd w:val="clear" w:color="auto" w:fill="auto"/>
            <w:noWrap/>
            <w:vAlign w:val="bottom"/>
            <w:hideMark/>
          </w:tcPr>
          <w:p w14:paraId="1776056B"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VIII</w:t>
            </w:r>
          </w:p>
        </w:tc>
        <w:tc>
          <w:tcPr>
            <w:tcW w:w="993" w:type="dxa"/>
            <w:tcBorders>
              <w:top w:val="single" w:sz="4" w:space="0" w:color="auto"/>
              <w:left w:val="nil"/>
              <w:bottom w:val="nil"/>
              <w:right w:val="single" w:sz="4" w:space="0" w:color="auto"/>
            </w:tcBorders>
            <w:shd w:val="clear" w:color="auto" w:fill="auto"/>
            <w:noWrap/>
            <w:vAlign w:val="bottom"/>
            <w:hideMark/>
          </w:tcPr>
          <w:p w14:paraId="25BA907F" w14:textId="77777777" w:rsidR="00B07EA0" w:rsidRPr="00FB10C6" w:rsidRDefault="00B07EA0"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PLN </w:t>
            </w:r>
            <w:r w:rsidRPr="00FB10C6">
              <w:rPr>
                <w:rFonts w:ascii="Times New Roman" w:eastAsia="Times New Roman" w:hAnsi="Times New Roman" w:cs="Times New Roman"/>
                <w:color w:val="000000"/>
                <w:lang w:val="en-GB" w:eastAsia="pl-PL"/>
              </w:rPr>
              <w:t>120</w:t>
            </w:r>
          </w:p>
        </w:tc>
        <w:tc>
          <w:tcPr>
            <w:tcW w:w="1275" w:type="dxa"/>
            <w:tcBorders>
              <w:left w:val="nil"/>
              <w:bottom w:val="single" w:sz="4" w:space="0" w:color="auto"/>
              <w:right w:val="single" w:sz="4" w:space="0" w:color="auto"/>
            </w:tcBorders>
            <w:shd w:val="clear" w:color="000000" w:fill="F2F2F2"/>
            <w:noWrap/>
            <w:vAlign w:val="bottom"/>
            <w:hideMark/>
          </w:tcPr>
          <w:p w14:paraId="01461B94" w14:textId="77777777" w:rsidR="00B07EA0" w:rsidRPr="00FB10C6" w:rsidRDefault="00EE74B5" w:rsidP="00B07EA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80 000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799C9C28"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nil"/>
              <w:right w:val="nil"/>
            </w:tcBorders>
            <w:shd w:val="clear" w:color="auto" w:fill="auto"/>
            <w:noWrap/>
            <w:vAlign w:val="bottom"/>
            <w:hideMark/>
          </w:tcPr>
          <w:p w14:paraId="081FAEDC"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single" w:sz="4" w:space="0" w:color="auto"/>
              <w:left w:val="single" w:sz="8" w:space="0" w:color="auto"/>
              <w:bottom w:val="nil"/>
              <w:right w:val="single" w:sz="4" w:space="0" w:color="auto"/>
            </w:tcBorders>
            <w:shd w:val="clear" w:color="000000" w:fill="D9D9D9"/>
            <w:noWrap/>
            <w:vAlign w:val="bottom"/>
            <w:hideMark/>
          </w:tcPr>
          <w:p w14:paraId="4283E465"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280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FF0000"/>
                <w:sz w:val="20"/>
                <w:szCs w:val="20"/>
                <w:lang w:val="en-GB" w:eastAsia="pl-PL"/>
              </w:rPr>
              <w:t>360</w:t>
            </w:r>
            <w:r w:rsidRPr="00FB10C6">
              <w:rPr>
                <w:rFonts w:ascii="Times New Roman" w:eastAsia="Times New Roman" w:hAnsi="Times New Roman" w:cs="Times New Roman"/>
                <w:b/>
                <w:bCs/>
                <w:color w:val="FF0000"/>
                <w:sz w:val="20"/>
                <w:szCs w:val="20"/>
                <w:lang w:val="en-GB" w:eastAsia="pl-PL"/>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58DDD28D" w14:textId="77777777" w:rsidR="00B07EA0" w:rsidRPr="00FB10C6" w:rsidRDefault="00B07EA0" w:rsidP="00B07EA0">
            <w:pPr>
              <w:spacing w:after="0" w:line="240" w:lineRule="auto"/>
              <w:rPr>
                <w:rFonts w:ascii="Times New Roman" w:eastAsia="Times New Roman" w:hAnsi="Times New Roman" w:cs="Times New Roman"/>
                <w:b/>
                <w:bCs/>
                <w:color w:val="000000"/>
                <w:lang w:val="en-GB" w:eastAsia="pl-PL"/>
              </w:rPr>
            </w:pPr>
          </w:p>
        </w:tc>
        <w:tc>
          <w:tcPr>
            <w:tcW w:w="1276" w:type="dxa"/>
            <w:tcBorders>
              <w:top w:val="single" w:sz="4" w:space="0" w:color="auto"/>
              <w:left w:val="single" w:sz="4" w:space="0" w:color="auto"/>
              <w:bottom w:val="nil"/>
              <w:right w:val="single" w:sz="8" w:space="0" w:color="auto"/>
            </w:tcBorders>
            <w:shd w:val="clear" w:color="auto" w:fill="auto"/>
            <w:vAlign w:val="center"/>
          </w:tcPr>
          <w:p w14:paraId="50E35F96" w14:textId="411FED9B" w:rsidR="00B07EA0" w:rsidRPr="00FB10C6" w:rsidRDefault="00B07EA0"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F954D6">
              <w:rPr>
                <w:rFonts w:ascii="Times New Roman" w:eastAsia="Times New Roman" w:hAnsi="Times New Roman" w:cs="Times New Roman"/>
                <w:bCs/>
                <w:color w:val="000000"/>
                <w:lang w:val="en-GB" w:eastAsia="pl-PL"/>
              </w:rPr>
              <w:t>627021</w:t>
            </w:r>
          </w:p>
        </w:tc>
      </w:tr>
      <w:tr w:rsidR="00B07EA0" w:rsidRPr="00FB10C6" w14:paraId="6F12F188" w14:textId="77777777" w:rsidTr="00B07EA0">
        <w:trPr>
          <w:trHeight w:val="300"/>
        </w:trPr>
        <w:tc>
          <w:tcPr>
            <w:tcW w:w="1049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103BA"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 </w:t>
            </w:r>
          </w:p>
          <w:p w14:paraId="3448FCB1" w14:textId="77777777" w:rsidR="00B07EA0" w:rsidRPr="00FB10C6" w:rsidRDefault="00B07EA0" w:rsidP="00B07EA0">
            <w:pPr>
              <w:spacing w:after="0" w:line="240" w:lineRule="auto"/>
              <w:jc w:val="center"/>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
                <w:bCs/>
                <w:color w:val="000000"/>
                <w:sz w:val="20"/>
                <w:szCs w:val="20"/>
                <w:lang w:val="en-GB" w:eastAsia="pl-PL"/>
              </w:rPr>
              <w:t> </w:t>
            </w:r>
          </w:p>
        </w:tc>
      </w:tr>
      <w:tr w:rsidR="00B07EA0" w:rsidRPr="00FB10C6" w14:paraId="17139E13" w14:textId="77777777" w:rsidTr="00417673">
        <w:trPr>
          <w:trHeight w:val="290"/>
        </w:trPr>
        <w:tc>
          <w:tcPr>
            <w:tcW w:w="1701"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44C8E970"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IX</w:t>
            </w:r>
          </w:p>
        </w:tc>
        <w:tc>
          <w:tcPr>
            <w:tcW w:w="993" w:type="dxa"/>
            <w:tcBorders>
              <w:top w:val="single" w:sz="4" w:space="0" w:color="auto"/>
              <w:left w:val="nil"/>
              <w:bottom w:val="single" w:sz="4" w:space="0" w:color="auto"/>
              <w:right w:val="single" w:sz="4" w:space="0" w:color="auto"/>
            </w:tcBorders>
            <w:shd w:val="clear" w:color="000000" w:fill="F2F2F2"/>
            <w:noWrap/>
            <w:vAlign w:val="bottom"/>
            <w:hideMark/>
          </w:tcPr>
          <w:p w14:paraId="6AB0516A"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single" w:sz="4" w:space="0" w:color="auto"/>
              <w:left w:val="nil"/>
              <w:bottom w:val="single" w:sz="4" w:space="0" w:color="auto"/>
              <w:right w:val="single" w:sz="8" w:space="0" w:color="auto"/>
            </w:tcBorders>
            <w:shd w:val="clear" w:color="000000" w:fill="F2F2F2"/>
            <w:noWrap/>
            <w:vAlign w:val="bottom"/>
            <w:hideMark/>
          </w:tcPr>
          <w:p w14:paraId="093046A6"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14:paraId="1C12FA71"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50</w:t>
            </w:r>
            <w:r w:rsidRPr="00FB10C6">
              <w:rPr>
                <w:rFonts w:ascii="Times New Roman" w:eastAsia="Times New Roman" w:hAnsi="Times New Roman" w:cs="Times New Roman"/>
                <w:color w:val="000000"/>
                <w:sz w:val="20"/>
                <w:szCs w:val="20"/>
                <w:lang w:val="en-GB" w:eastAsia="pl-PL"/>
              </w:rPr>
              <w:t xml:space="preserve">     </w:t>
            </w:r>
            <w:r w:rsidRPr="00FB10C6">
              <w:rPr>
                <w:rFonts w:ascii="Times New Roman" w:eastAsia="Times New Roman" w:hAnsi="Times New Roman" w:cs="Times New Roman"/>
                <w:sz w:val="20"/>
                <w:szCs w:val="20"/>
                <w:lang w:val="en-GB" w:eastAsia="pl-PL"/>
              </w:rPr>
              <w:t>/</w:t>
            </w:r>
            <w:r>
              <w:rPr>
                <w:rFonts w:ascii="Times New Roman" w:eastAsia="Times New Roman" w:hAnsi="Times New Roman" w:cs="Times New Roman"/>
                <w:color w:val="FF0000"/>
                <w:sz w:val="20"/>
                <w:szCs w:val="20"/>
                <w:lang w:val="en-GB" w:eastAsia="pl-PL"/>
              </w:rPr>
              <w:t>75</w:t>
            </w:r>
            <w:r w:rsidRPr="00FB10C6">
              <w:rPr>
                <w:rFonts w:ascii="Times New Roman" w:eastAsia="Times New Roman" w:hAnsi="Times New Roman" w:cs="Times New Roman"/>
                <w:color w:val="FF0000"/>
                <w:sz w:val="20"/>
                <w:szCs w:val="20"/>
                <w:lang w:val="en-GB" w:eastAsia="pl-PL"/>
              </w:rPr>
              <w:t>*</w:t>
            </w:r>
          </w:p>
        </w:tc>
        <w:tc>
          <w:tcPr>
            <w:tcW w:w="1276" w:type="dxa"/>
            <w:tcBorders>
              <w:top w:val="single" w:sz="4" w:space="0" w:color="auto"/>
              <w:left w:val="nil"/>
              <w:bottom w:val="single" w:sz="4" w:space="0" w:color="auto"/>
              <w:right w:val="nil"/>
            </w:tcBorders>
            <w:shd w:val="clear" w:color="000000" w:fill="F2F2F2"/>
            <w:noWrap/>
            <w:vAlign w:val="bottom"/>
            <w:hideMark/>
          </w:tcPr>
          <w:p w14:paraId="1F1E7401"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50 000</w:t>
            </w:r>
          </w:p>
        </w:tc>
        <w:tc>
          <w:tcPr>
            <w:tcW w:w="155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14:paraId="6E55119E"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000000"/>
                <w:sz w:val="20"/>
                <w:szCs w:val="20"/>
                <w:lang w:val="en-GB" w:eastAsia="pl-PL"/>
              </w:rPr>
              <w:t xml:space="preserve">PLN 50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color w:val="FF0000"/>
                <w:sz w:val="20"/>
                <w:szCs w:val="20"/>
                <w:lang w:val="en-GB" w:eastAsia="pl-PL"/>
              </w:rPr>
              <w:t>75</w:t>
            </w:r>
            <w:r w:rsidRPr="00FB10C6">
              <w:rPr>
                <w:rFonts w:ascii="Times New Roman" w:eastAsia="Times New Roman" w:hAnsi="Times New Roman" w:cs="Times New Roman"/>
                <w:b/>
                <w:color w:val="FF0000"/>
                <w:sz w:val="20"/>
                <w:szCs w:val="20"/>
                <w:lang w:val="en-GB" w:eastAsia="pl-PL"/>
              </w:rPr>
              <w:t>*</w:t>
            </w:r>
          </w:p>
        </w:tc>
        <w:tc>
          <w:tcPr>
            <w:tcW w:w="99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091D0A2" w14:textId="77777777" w:rsidR="00B07EA0" w:rsidRPr="00FB10C6" w:rsidRDefault="00B07EA0" w:rsidP="00B07EA0">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4FDC8F9" w14:textId="5B354532" w:rsidR="00B07EA0" w:rsidRPr="00FB10C6" w:rsidRDefault="00B07EA0"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627019</w:t>
            </w:r>
          </w:p>
        </w:tc>
      </w:tr>
      <w:tr w:rsidR="00B07EA0" w:rsidRPr="00FB10C6" w14:paraId="47C9BCA0" w14:textId="77777777" w:rsidTr="00417673">
        <w:trPr>
          <w:trHeight w:val="290"/>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6A3F96B"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X </w:t>
            </w:r>
          </w:p>
        </w:tc>
        <w:tc>
          <w:tcPr>
            <w:tcW w:w="993" w:type="dxa"/>
            <w:tcBorders>
              <w:top w:val="nil"/>
              <w:left w:val="nil"/>
              <w:bottom w:val="single" w:sz="4" w:space="0" w:color="auto"/>
              <w:right w:val="single" w:sz="4" w:space="0" w:color="auto"/>
            </w:tcBorders>
            <w:shd w:val="clear" w:color="auto" w:fill="auto"/>
            <w:noWrap/>
            <w:vAlign w:val="bottom"/>
            <w:hideMark/>
          </w:tcPr>
          <w:p w14:paraId="3BA478C1"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nil"/>
              <w:left w:val="nil"/>
              <w:bottom w:val="single" w:sz="4" w:space="0" w:color="auto"/>
              <w:right w:val="single" w:sz="8" w:space="0" w:color="auto"/>
            </w:tcBorders>
            <w:shd w:val="clear" w:color="auto" w:fill="auto"/>
            <w:noWrap/>
            <w:vAlign w:val="bottom"/>
            <w:hideMark/>
          </w:tcPr>
          <w:p w14:paraId="2FB959C2"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nil"/>
              <w:left w:val="nil"/>
              <w:bottom w:val="single" w:sz="4" w:space="0" w:color="auto"/>
              <w:right w:val="single" w:sz="4" w:space="0" w:color="auto"/>
            </w:tcBorders>
            <w:shd w:val="clear" w:color="auto" w:fill="auto"/>
            <w:noWrap/>
            <w:vAlign w:val="bottom"/>
            <w:hideMark/>
          </w:tcPr>
          <w:p w14:paraId="74B5328D"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PLN 90</w:t>
            </w:r>
            <w:r w:rsidRPr="00FB10C6">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color w:val="FF0000"/>
                <w:sz w:val="20"/>
                <w:szCs w:val="20"/>
                <w:lang w:val="en-GB" w:eastAsia="pl-PL"/>
              </w:rPr>
              <w:t>135</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4" w:space="0" w:color="auto"/>
              <w:right w:val="nil"/>
            </w:tcBorders>
            <w:shd w:val="clear" w:color="auto" w:fill="auto"/>
            <w:noWrap/>
            <w:vAlign w:val="bottom"/>
            <w:hideMark/>
          </w:tcPr>
          <w:p w14:paraId="66614B93"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100 000</w:t>
            </w:r>
          </w:p>
        </w:tc>
        <w:tc>
          <w:tcPr>
            <w:tcW w:w="1559" w:type="dxa"/>
            <w:tcBorders>
              <w:top w:val="nil"/>
              <w:left w:val="single" w:sz="8" w:space="0" w:color="auto"/>
              <w:bottom w:val="single" w:sz="4" w:space="0" w:color="auto"/>
              <w:right w:val="single" w:sz="8" w:space="0" w:color="auto"/>
            </w:tcBorders>
            <w:shd w:val="clear" w:color="000000" w:fill="D9D9D9"/>
            <w:noWrap/>
            <w:vAlign w:val="bottom"/>
            <w:hideMark/>
          </w:tcPr>
          <w:p w14:paraId="3D9D2616"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bCs/>
                <w:color w:val="000000"/>
                <w:sz w:val="20"/>
                <w:szCs w:val="20"/>
                <w:lang w:val="en-GB" w:eastAsia="pl-PL"/>
              </w:rPr>
              <w:t xml:space="preserve">PLN 90 </w:t>
            </w:r>
            <w:r w:rsidRPr="00FB10C6">
              <w:rPr>
                <w:rFonts w:ascii="Times New Roman" w:eastAsia="Times New Roman" w:hAnsi="Times New Roman" w:cs="Times New Roman"/>
                <w:b/>
                <w:bCs/>
                <w:color w:val="000000"/>
                <w:sz w:val="20"/>
                <w:szCs w:val="20"/>
                <w:lang w:val="en-GB" w:eastAsia="pl-PL"/>
              </w:rPr>
              <w:t>/</w:t>
            </w:r>
            <w:r>
              <w:rPr>
                <w:rFonts w:ascii="Times New Roman" w:eastAsia="Times New Roman" w:hAnsi="Times New Roman" w:cs="Times New Roman"/>
                <w:b/>
                <w:color w:val="FF0000"/>
                <w:sz w:val="20"/>
                <w:szCs w:val="20"/>
                <w:lang w:val="en-GB" w:eastAsia="pl-PL"/>
              </w:rPr>
              <w:t>135</w:t>
            </w:r>
            <w:r w:rsidRPr="00FB10C6">
              <w:rPr>
                <w:rFonts w:ascii="Times New Roman" w:eastAsia="Times New Roman" w:hAnsi="Times New Roman" w:cs="Times New Roman"/>
                <w:b/>
                <w:color w:val="FF0000"/>
                <w:sz w:val="20"/>
                <w:szCs w:val="20"/>
                <w:lang w:val="en-GB" w:eastAsia="pl-PL"/>
              </w:rPr>
              <w:t>*</w:t>
            </w:r>
          </w:p>
        </w:tc>
        <w:tc>
          <w:tcPr>
            <w:tcW w:w="992" w:type="dxa"/>
            <w:tcBorders>
              <w:top w:val="nil"/>
              <w:left w:val="single" w:sz="8" w:space="0" w:color="auto"/>
              <w:bottom w:val="single" w:sz="4" w:space="0" w:color="auto"/>
              <w:right w:val="single" w:sz="8" w:space="0" w:color="auto"/>
            </w:tcBorders>
            <w:shd w:val="clear" w:color="auto" w:fill="auto"/>
            <w:vAlign w:val="center"/>
          </w:tcPr>
          <w:p w14:paraId="50CAF21B" w14:textId="77777777" w:rsidR="00B07EA0" w:rsidRPr="00FB10C6" w:rsidRDefault="00B07EA0" w:rsidP="00B07EA0">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nil"/>
              <w:left w:val="single" w:sz="8" w:space="0" w:color="auto"/>
              <w:bottom w:val="single" w:sz="4" w:space="0" w:color="auto"/>
              <w:right w:val="single" w:sz="8" w:space="0" w:color="auto"/>
            </w:tcBorders>
            <w:shd w:val="clear" w:color="auto" w:fill="auto"/>
            <w:vAlign w:val="center"/>
          </w:tcPr>
          <w:p w14:paraId="14B6E707" w14:textId="66053D4D" w:rsidR="00B07EA0" w:rsidRPr="00FB10C6" w:rsidRDefault="00B07EA0" w:rsidP="00F954D6">
            <w:pPr>
              <w:spacing w:after="0" w:line="240" w:lineRule="auto"/>
              <w:rPr>
                <w:rFonts w:ascii="Times New Roman" w:eastAsia="Times New Roman" w:hAnsi="Times New Roman" w:cs="Times New Roman"/>
                <w:b/>
                <w:bCs/>
                <w:color w:val="000000"/>
                <w:lang w:val="en-GB" w:eastAsia="pl-PL"/>
              </w:rPr>
            </w:pPr>
            <w:r w:rsidRPr="00FB10C6">
              <w:rPr>
                <w:rFonts w:ascii="Times New Roman" w:hAnsi="Times New Roman" w:cs="Times New Roman"/>
                <w:color w:val="222222"/>
                <w:shd w:val="clear" w:color="auto" w:fill="FFFFFF"/>
                <w:lang w:val="en-GB"/>
              </w:rPr>
              <w:t xml:space="preserve">A-A </w:t>
            </w:r>
            <w:r w:rsidR="00F954D6">
              <w:rPr>
                <w:rFonts w:ascii="Times New Roman" w:eastAsia="Times New Roman" w:hAnsi="Times New Roman" w:cs="Times New Roman"/>
                <w:bCs/>
                <w:color w:val="000000"/>
                <w:lang w:val="en-GB" w:eastAsia="pl-PL"/>
              </w:rPr>
              <w:t>627020</w:t>
            </w:r>
          </w:p>
        </w:tc>
      </w:tr>
      <w:tr w:rsidR="00B07EA0" w:rsidRPr="00FB10C6" w14:paraId="27B76BA0" w14:textId="77777777" w:rsidTr="00417673">
        <w:trPr>
          <w:trHeight w:val="300"/>
        </w:trPr>
        <w:tc>
          <w:tcPr>
            <w:tcW w:w="1701" w:type="dxa"/>
            <w:tcBorders>
              <w:top w:val="nil"/>
              <w:left w:val="single" w:sz="8" w:space="0" w:color="auto"/>
              <w:bottom w:val="single" w:sz="8" w:space="0" w:color="auto"/>
              <w:right w:val="single" w:sz="8" w:space="0" w:color="auto"/>
            </w:tcBorders>
            <w:shd w:val="clear" w:color="000000" w:fill="F2F2F2"/>
            <w:noWrap/>
            <w:vAlign w:val="bottom"/>
            <w:hideMark/>
          </w:tcPr>
          <w:p w14:paraId="21563219"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OPTION</w:t>
            </w:r>
            <w:r w:rsidRPr="00FB10C6">
              <w:rPr>
                <w:rFonts w:ascii="Times New Roman" w:eastAsia="Times New Roman" w:hAnsi="Times New Roman" w:cs="Times New Roman"/>
                <w:b/>
                <w:bCs/>
                <w:color w:val="000000"/>
                <w:sz w:val="20"/>
                <w:szCs w:val="20"/>
                <w:lang w:val="en-GB" w:eastAsia="pl-PL"/>
              </w:rPr>
              <w:t xml:space="preserve">  XI</w:t>
            </w:r>
          </w:p>
        </w:tc>
        <w:tc>
          <w:tcPr>
            <w:tcW w:w="993" w:type="dxa"/>
            <w:tcBorders>
              <w:top w:val="nil"/>
              <w:left w:val="nil"/>
              <w:bottom w:val="single" w:sz="8" w:space="0" w:color="auto"/>
              <w:right w:val="single" w:sz="4" w:space="0" w:color="auto"/>
            </w:tcBorders>
            <w:shd w:val="clear" w:color="000000" w:fill="F2F2F2"/>
            <w:noWrap/>
            <w:vAlign w:val="bottom"/>
            <w:hideMark/>
          </w:tcPr>
          <w:p w14:paraId="02CCB91C"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275" w:type="dxa"/>
            <w:tcBorders>
              <w:top w:val="nil"/>
              <w:left w:val="nil"/>
              <w:bottom w:val="single" w:sz="8" w:space="0" w:color="auto"/>
              <w:right w:val="single" w:sz="8" w:space="0" w:color="auto"/>
            </w:tcBorders>
            <w:shd w:val="clear" w:color="000000" w:fill="F2F2F2"/>
            <w:noWrap/>
            <w:vAlign w:val="bottom"/>
            <w:hideMark/>
          </w:tcPr>
          <w:p w14:paraId="02E61A5A"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X</w:t>
            </w:r>
          </w:p>
        </w:tc>
        <w:tc>
          <w:tcPr>
            <w:tcW w:w="1418" w:type="dxa"/>
            <w:tcBorders>
              <w:top w:val="nil"/>
              <w:left w:val="nil"/>
              <w:bottom w:val="single" w:sz="8" w:space="0" w:color="auto"/>
              <w:right w:val="single" w:sz="4" w:space="0" w:color="auto"/>
            </w:tcBorders>
            <w:shd w:val="clear" w:color="000000" w:fill="F2F2F2"/>
            <w:noWrap/>
            <w:vAlign w:val="bottom"/>
            <w:hideMark/>
          </w:tcPr>
          <w:p w14:paraId="508DA47F" w14:textId="77777777" w:rsidR="00B07EA0" w:rsidRPr="00FB10C6" w:rsidRDefault="00B07EA0" w:rsidP="00B07EA0">
            <w:pPr>
              <w:spacing w:after="0" w:line="240" w:lineRule="auto"/>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20"/>
                <w:szCs w:val="20"/>
                <w:lang w:val="en-GB" w:eastAsia="pl-PL"/>
              </w:rPr>
              <w:t xml:space="preserve">PLN 160 </w:t>
            </w:r>
            <w:r w:rsidRPr="00FB10C6">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FF0000"/>
                <w:sz w:val="20"/>
                <w:szCs w:val="20"/>
                <w:lang w:val="en-GB" w:eastAsia="pl-PL"/>
              </w:rPr>
              <w:t>240</w:t>
            </w:r>
            <w:r w:rsidRPr="00FB10C6">
              <w:rPr>
                <w:rFonts w:ascii="Times New Roman" w:eastAsia="Times New Roman" w:hAnsi="Times New Roman" w:cs="Times New Roman"/>
                <w:color w:val="FF0000"/>
                <w:sz w:val="20"/>
                <w:szCs w:val="20"/>
                <w:lang w:val="en-GB" w:eastAsia="pl-PL"/>
              </w:rPr>
              <w:t>*</w:t>
            </w:r>
          </w:p>
        </w:tc>
        <w:tc>
          <w:tcPr>
            <w:tcW w:w="1276" w:type="dxa"/>
            <w:tcBorders>
              <w:top w:val="nil"/>
              <w:left w:val="nil"/>
              <w:bottom w:val="single" w:sz="8" w:space="0" w:color="auto"/>
              <w:right w:val="nil"/>
            </w:tcBorders>
            <w:shd w:val="clear" w:color="000000" w:fill="F2F2F2"/>
            <w:noWrap/>
            <w:vAlign w:val="bottom"/>
            <w:hideMark/>
          </w:tcPr>
          <w:p w14:paraId="64EC76A5" w14:textId="77777777" w:rsidR="00B07EA0" w:rsidRPr="00FB10C6" w:rsidRDefault="00B07EA0" w:rsidP="00B07EA0">
            <w:pPr>
              <w:spacing w:after="0" w:line="240" w:lineRule="auto"/>
              <w:jc w:val="center"/>
              <w:rPr>
                <w:rFonts w:ascii="Times New Roman" w:eastAsia="Times New Roman" w:hAnsi="Times New Roman" w:cs="Times New Roman"/>
                <w:color w:val="000000"/>
                <w:sz w:val="20"/>
                <w:szCs w:val="20"/>
                <w:lang w:val="en-GB" w:eastAsia="pl-PL"/>
              </w:rPr>
            </w:pPr>
            <w:r w:rsidRPr="00FB10C6">
              <w:rPr>
                <w:rFonts w:ascii="Times New Roman" w:eastAsia="Times New Roman" w:hAnsi="Times New Roman" w:cs="Times New Roman"/>
                <w:color w:val="000000"/>
                <w:sz w:val="20"/>
                <w:szCs w:val="20"/>
                <w:lang w:val="en-GB" w:eastAsia="pl-PL"/>
              </w:rPr>
              <w:t>200 000</w:t>
            </w:r>
          </w:p>
        </w:tc>
        <w:tc>
          <w:tcPr>
            <w:tcW w:w="1559" w:type="dxa"/>
            <w:tcBorders>
              <w:top w:val="nil"/>
              <w:left w:val="single" w:sz="8" w:space="0" w:color="auto"/>
              <w:bottom w:val="single" w:sz="8" w:space="0" w:color="auto"/>
              <w:right w:val="single" w:sz="8" w:space="0" w:color="auto"/>
            </w:tcBorders>
            <w:shd w:val="clear" w:color="000000" w:fill="D9D9D9"/>
            <w:noWrap/>
            <w:vAlign w:val="bottom"/>
            <w:hideMark/>
          </w:tcPr>
          <w:p w14:paraId="5E907A52" w14:textId="77777777" w:rsidR="00B07EA0" w:rsidRPr="00FB10C6" w:rsidRDefault="00B07EA0" w:rsidP="00B07EA0">
            <w:pPr>
              <w:spacing w:after="0" w:line="240" w:lineRule="auto"/>
              <w:rPr>
                <w:rFonts w:ascii="Times New Roman" w:eastAsia="Times New Roman" w:hAnsi="Times New Roman" w:cs="Times New Roman"/>
                <w:b/>
                <w:bCs/>
                <w:color w:val="000000"/>
                <w:sz w:val="20"/>
                <w:szCs w:val="20"/>
                <w:lang w:val="en-GB" w:eastAsia="pl-PL"/>
              </w:rPr>
            </w:pPr>
            <w:r>
              <w:rPr>
                <w:rFonts w:ascii="Times New Roman" w:eastAsia="Times New Roman" w:hAnsi="Times New Roman" w:cs="Times New Roman"/>
                <w:b/>
                <w:bCs/>
                <w:color w:val="000000"/>
                <w:sz w:val="20"/>
                <w:szCs w:val="20"/>
                <w:lang w:val="en-GB" w:eastAsia="pl-PL"/>
              </w:rPr>
              <w:t>PLN 160</w:t>
            </w:r>
            <w:r w:rsidRPr="00FB10C6">
              <w:rPr>
                <w:rFonts w:ascii="Times New Roman" w:eastAsia="Times New Roman" w:hAnsi="Times New Roman" w:cs="Times New Roman"/>
                <w:b/>
                <w:bCs/>
                <w:color w:val="000000"/>
                <w:sz w:val="20"/>
                <w:szCs w:val="20"/>
                <w:lang w:val="en-GB" w:eastAsia="pl-PL"/>
              </w:rPr>
              <w:t xml:space="preserve"> /</w:t>
            </w:r>
            <w:r>
              <w:rPr>
                <w:rFonts w:ascii="Times New Roman" w:eastAsia="Times New Roman" w:hAnsi="Times New Roman" w:cs="Times New Roman"/>
                <w:b/>
                <w:color w:val="FF0000"/>
                <w:sz w:val="20"/>
                <w:szCs w:val="20"/>
                <w:lang w:val="en-GB" w:eastAsia="pl-PL"/>
              </w:rPr>
              <w:t>240</w:t>
            </w:r>
            <w:r w:rsidRPr="00FB10C6">
              <w:rPr>
                <w:rFonts w:ascii="Times New Roman" w:eastAsia="Times New Roman" w:hAnsi="Times New Roman" w:cs="Times New Roman"/>
                <w:b/>
                <w:color w:val="FF0000"/>
                <w:sz w:val="20"/>
                <w:szCs w:val="20"/>
                <w:lang w:val="en-GB" w:eastAsia="pl-PL"/>
              </w:rPr>
              <w:t>*</w:t>
            </w:r>
          </w:p>
        </w:tc>
        <w:tc>
          <w:tcPr>
            <w:tcW w:w="992"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67B18895" w14:textId="77777777" w:rsidR="00B07EA0" w:rsidRPr="00FB10C6" w:rsidRDefault="00B07EA0" w:rsidP="00B07EA0">
            <w:pPr>
              <w:spacing w:after="0" w:line="240" w:lineRule="auto"/>
              <w:jc w:val="center"/>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X</w:t>
            </w:r>
          </w:p>
        </w:tc>
        <w:tc>
          <w:tcPr>
            <w:tcW w:w="1276"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20D1B271" w14:textId="120CFD9E" w:rsidR="00B07EA0" w:rsidRPr="00FB10C6" w:rsidRDefault="00B07EA0" w:rsidP="00F954D6">
            <w:pPr>
              <w:spacing w:after="0" w:line="240" w:lineRule="auto"/>
              <w:rPr>
                <w:rFonts w:ascii="Times New Roman" w:eastAsia="Times New Roman" w:hAnsi="Times New Roman" w:cs="Times New Roman"/>
                <w:bCs/>
                <w:color w:val="000000"/>
                <w:lang w:val="en-GB" w:eastAsia="pl-PL"/>
              </w:rPr>
            </w:pPr>
            <w:r w:rsidRPr="00FB10C6">
              <w:rPr>
                <w:rFonts w:ascii="Times New Roman" w:eastAsia="Times New Roman" w:hAnsi="Times New Roman" w:cs="Times New Roman"/>
                <w:bCs/>
                <w:color w:val="000000"/>
                <w:lang w:val="en-GB" w:eastAsia="pl-PL"/>
              </w:rPr>
              <w:t xml:space="preserve">A-A </w:t>
            </w:r>
            <w:r w:rsidR="00F954D6">
              <w:rPr>
                <w:rFonts w:ascii="Times New Roman" w:eastAsia="Times New Roman" w:hAnsi="Times New Roman" w:cs="Times New Roman"/>
                <w:bCs/>
                <w:color w:val="000000"/>
                <w:lang w:val="en-GB" w:eastAsia="pl-PL"/>
              </w:rPr>
              <w:t>627021</w:t>
            </w:r>
          </w:p>
        </w:tc>
      </w:tr>
    </w:tbl>
    <w:p w14:paraId="42A8930B" w14:textId="6B63CD3B" w:rsidR="00B07EA0" w:rsidRPr="00C03A74" w:rsidRDefault="00B07EA0" w:rsidP="00B07EA0">
      <w:pPr>
        <w:keepNext/>
        <w:keepLines/>
        <w:spacing w:after="0" w:line="240" w:lineRule="auto"/>
        <w:outlineLvl w:val="0"/>
        <w:rPr>
          <w:rFonts w:ascii="Times New Roman" w:eastAsia="Arial" w:hAnsi="Times New Roman" w:cs="Times New Roman"/>
          <w:color w:val="FF0000"/>
          <w:sz w:val="20"/>
          <w:szCs w:val="20"/>
          <w:lang w:val="en-GB" w:eastAsia="pl-PL"/>
        </w:rPr>
      </w:pPr>
      <w:r w:rsidRPr="00FB10C6">
        <w:rPr>
          <w:rFonts w:ascii="Times New Roman" w:eastAsiaTheme="majorEastAsia" w:hAnsi="Times New Roman" w:cs="Times New Roman"/>
          <w:b/>
          <w:bCs/>
          <w:color w:val="FF0000"/>
          <w:sz w:val="20"/>
          <w:szCs w:val="20"/>
          <w:lang w:val="en-GB" w:eastAsia="pl-PL"/>
        </w:rPr>
        <w:t xml:space="preserve">* </w:t>
      </w:r>
      <w:r w:rsidRPr="00247767">
        <w:rPr>
          <w:rFonts w:ascii="Times New Roman" w:eastAsia="Arial" w:hAnsi="Times New Roman" w:cs="Times New Roman"/>
          <w:color w:val="FF0000"/>
          <w:sz w:val="20"/>
          <w:szCs w:val="20"/>
          <w:lang w:val="en-GB" w:eastAsia="pl-PL"/>
        </w:rPr>
        <w:t>The higher premium applies when one intends to extend the territorial scope of civil liability for damages caused outside the territory of the Republic of Poland (e.g. trips abroad, participation in internships outside the Republic of Poland) - an increase in the premium by 50%.</w:t>
      </w:r>
      <w:r w:rsidR="00247767">
        <w:rPr>
          <w:rFonts w:ascii="Times New Roman" w:eastAsiaTheme="majorEastAsia" w:hAnsi="Times New Roman" w:cs="Times New Roman"/>
          <w:bCs/>
          <w:color w:val="365F91" w:themeColor="accent1" w:themeShade="BF"/>
          <w:sz w:val="20"/>
          <w:szCs w:val="20"/>
          <w:lang w:val="en-GB" w:eastAsia="pl-PL"/>
        </w:rPr>
        <w:t xml:space="preserve">    </w:t>
      </w:r>
      <w:r w:rsidR="00247767" w:rsidRPr="00247767">
        <w:rPr>
          <w:rFonts w:ascii="Times New Roman" w:hAnsi="Times New Roman" w:cs="Times New Roman"/>
          <w:color w:val="FF0000"/>
          <w:sz w:val="20"/>
          <w:szCs w:val="20"/>
          <w:shd w:val="clear" w:color="auto" w:fill="FFFFFF"/>
        </w:rPr>
        <w:t xml:space="preserve">The </w:t>
      </w:r>
      <w:proofErr w:type="spellStart"/>
      <w:r w:rsidR="00247767" w:rsidRPr="00247767">
        <w:rPr>
          <w:rFonts w:ascii="Times New Roman" w:hAnsi="Times New Roman" w:cs="Times New Roman"/>
          <w:color w:val="FF0000"/>
          <w:sz w:val="20"/>
          <w:szCs w:val="20"/>
          <w:shd w:val="clear" w:color="auto" w:fill="FFFFFF"/>
        </w:rPr>
        <w:t>insurance</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cover</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does</w:t>
      </w:r>
      <w:proofErr w:type="spellEnd"/>
      <w:r w:rsidR="00247767" w:rsidRPr="00247767">
        <w:rPr>
          <w:rFonts w:ascii="Times New Roman" w:hAnsi="Times New Roman" w:cs="Times New Roman"/>
          <w:color w:val="FF0000"/>
          <w:sz w:val="20"/>
          <w:szCs w:val="20"/>
          <w:shd w:val="clear" w:color="auto" w:fill="FFFFFF"/>
        </w:rPr>
        <w:t xml:space="preserve"> not </w:t>
      </w:r>
      <w:proofErr w:type="spellStart"/>
      <w:r w:rsidR="00247767" w:rsidRPr="00247767">
        <w:rPr>
          <w:rFonts w:ascii="Times New Roman" w:hAnsi="Times New Roman" w:cs="Times New Roman"/>
          <w:color w:val="FF0000"/>
          <w:sz w:val="20"/>
          <w:szCs w:val="20"/>
          <w:shd w:val="clear" w:color="auto" w:fill="FFFFFF"/>
        </w:rPr>
        <w:t>cover</w:t>
      </w:r>
      <w:proofErr w:type="spellEnd"/>
      <w:r w:rsidR="00247767" w:rsidRPr="00247767">
        <w:rPr>
          <w:rFonts w:ascii="Times New Roman" w:hAnsi="Times New Roman" w:cs="Times New Roman"/>
          <w:color w:val="FF0000"/>
          <w:sz w:val="20"/>
          <w:szCs w:val="20"/>
          <w:shd w:val="clear" w:color="auto" w:fill="FFFFFF"/>
        </w:rPr>
        <w:t xml:space="preserve"> </w:t>
      </w:r>
      <w:proofErr w:type="spellStart"/>
      <w:r w:rsidR="00247767" w:rsidRPr="00247767">
        <w:rPr>
          <w:rFonts w:ascii="Times New Roman" w:hAnsi="Times New Roman" w:cs="Times New Roman"/>
          <w:color w:val="FF0000"/>
          <w:sz w:val="20"/>
          <w:szCs w:val="20"/>
          <w:shd w:val="clear" w:color="auto" w:fill="FFFFFF"/>
        </w:rPr>
        <w:t>damages</w:t>
      </w:r>
      <w:proofErr w:type="spellEnd"/>
      <w:r w:rsidR="00247767" w:rsidRPr="00247767">
        <w:rPr>
          <w:rFonts w:ascii="Times New Roman" w:hAnsi="Times New Roman" w:cs="Times New Roman"/>
          <w:color w:val="FF0000"/>
          <w:sz w:val="20"/>
          <w:szCs w:val="20"/>
          <w:shd w:val="clear" w:color="auto" w:fill="FFFFFF"/>
        </w:rPr>
        <w:t xml:space="preserve"> in the </w:t>
      </w:r>
      <w:proofErr w:type="spellStart"/>
      <w:r w:rsidR="00247767" w:rsidRPr="00247767">
        <w:rPr>
          <w:rFonts w:ascii="Times New Roman" w:hAnsi="Times New Roman" w:cs="Times New Roman"/>
          <w:color w:val="FF0000"/>
          <w:sz w:val="20"/>
          <w:szCs w:val="20"/>
          <w:shd w:val="clear" w:color="auto" w:fill="FFFFFF"/>
        </w:rPr>
        <w:t>territories</w:t>
      </w:r>
      <w:proofErr w:type="spellEnd"/>
      <w:r w:rsidR="00247767" w:rsidRPr="00247767">
        <w:rPr>
          <w:rFonts w:ascii="Times New Roman" w:hAnsi="Times New Roman" w:cs="Times New Roman"/>
          <w:color w:val="FF0000"/>
          <w:sz w:val="20"/>
          <w:szCs w:val="20"/>
          <w:shd w:val="clear" w:color="auto" w:fill="FFFFFF"/>
        </w:rPr>
        <w:t xml:space="preserve"> of: the United </w:t>
      </w:r>
      <w:proofErr w:type="spellStart"/>
      <w:r w:rsidR="00247767" w:rsidRPr="00247767">
        <w:rPr>
          <w:rFonts w:ascii="Times New Roman" w:hAnsi="Times New Roman" w:cs="Times New Roman"/>
          <w:color w:val="FF0000"/>
          <w:sz w:val="20"/>
          <w:szCs w:val="20"/>
          <w:shd w:val="clear" w:color="auto" w:fill="FFFFFF"/>
        </w:rPr>
        <w:t>States</w:t>
      </w:r>
      <w:proofErr w:type="spellEnd"/>
      <w:r w:rsidR="00247767" w:rsidRPr="00247767">
        <w:rPr>
          <w:rFonts w:ascii="Times New Roman" w:hAnsi="Times New Roman" w:cs="Times New Roman"/>
          <w:color w:val="FF0000"/>
          <w:sz w:val="20"/>
          <w:szCs w:val="20"/>
          <w:shd w:val="clear" w:color="auto" w:fill="FFFFFF"/>
        </w:rPr>
        <w:t xml:space="preserve"> of </w:t>
      </w:r>
      <w:proofErr w:type="spellStart"/>
      <w:r w:rsidR="00247767" w:rsidRPr="00247767">
        <w:rPr>
          <w:rFonts w:ascii="Times New Roman" w:hAnsi="Times New Roman" w:cs="Times New Roman"/>
          <w:color w:val="FF0000"/>
          <w:sz w:val="20"/>
          <w:szCs w:val="20"/>
          <w:shd w:val="clear" w:color="auto" w:fill="FFFFFF"/>
        </w:rPr>
        <w:t>America</w:t>
      </w:r>
      <w:proofErr w:type="spellEnd"/>
      <w:r w:rsidR="00247767" w:rsidRPr="00247767">
        <w:rPr>
          <w:rFonts w:ascii="Times New Roman" w:hAnsi="Times New Roman" w:cs="Times New Roman"/>
          <w:color w:val="FF0000"/>
          <w:sz w:val="20"/>
          <w:szCs w:val="20"/>
          <w:shd w:val="clear" w:color="auto" w:fill="FFFFFF"/>
        </w:rPr>
        <w:t xml:space="preserve">, Canada, Japan, Australia and New </w:t>
      </w:r>
      <w:proofErr w:type="spellStart"/>
      <w:r w:rsidR="00247767" w:rsidRPr="00247767">
        <w:rPr>
          <w:rFonts w:ascii="Times New Roman" w:hAnsi="Times New Roman" w:cs="Times New Roman"/>
          <w:color w:val="FF0000"/>
          <w:sz w:val="20"/>
          <w:szCs w:val="20"/>
          <w:shd w:val="clear" w:color="auto" w:fill="FFFFFF"/>
        </w:rPr>
        <w:t>Zealand</w:t>
      </w:r>
      <w:proofErr w:type="spellEnd"/>
      <w:r w:rsidR="00247767">
        <w:rPr>
          <w:rFonts w:ascii="Times New Roman" w:eastAsiaTheme="majorEastAsia" w:hAnsi="Times New Roman" w:cs="Times New Roman"/>
          <w:bCs/>
          <w:color w:val="365F91" w:themeColor="accent1" w:themeShade="BF"/>
          <w:lang w:val="en-GB" w:eastAsia="pl-PL"/>
        </w:rPr>
        <w:t>.</w:t>
      </w:r>
      <w:r w:rsidRPr="00FB10C6">
        <w:rPr>
          <w:rFonts w:ascii="Times New Roman" w:eastAsiaTheme="majorEastAsia" w:hAnsi="Times New Roman" w:cs="Times New Roman"/>
          <w:bCs/>
          <w:color w:val="365F91" w:themeColor="accent1" w:themeShade="BF"/>
          <w:lang w:val="en-GB" w:eastAsia="pl-PL"/>
        </w:rPr>
        <w:t xml:space="preserve">    </w:t>
      </w:r>
    </w:p>
    <w:p w14:paraId="581DF67E" w14:textId="77777777" w:rsidR="007226F4" w:rsidRPr="007A045F" w:rsidRDefault="007226F4" w:rsidP="008910C8">
      <w:pPr>
        <w:spacing w:after="0" w:line="240" w:lineRule="auto"/>
        <w:rPr>
          <w:rFonts w:ascii="Times New Roman" w:eastAsiaTheme="minorEastAsia" w:hAnsi="Times New Roman" w:cs="Times New Roman"/>
          <w:sz w:val="20"/>
          <w:szCs w:val="20"/>
          <w:u w:val="single"/>
          <w:lang w:val="en-GB" w:eastAsia="pl-PL"/>
        </w:rPr>
      </w:pPr>
    </w:p>
    <w:p w14:paraId="10863663" w14:textId="77777777" w:rsidR="007226F4" w:rsidRPr="007A045F" w:rsidRDefault="007226F4" w:rsidP="008910C8">
      <w:pPr>
        <w:spacing w:after="0" w:line="240" w:lineRule="auto"/>
        <w:rPr>
          <w:rFonts w:ascii="Times New Roman" w:eastAsiaTheme="minorEastAsia" w:hAnsi="Times New Roman" w:cs="Times New Roman"/>
          <w:sz w:val="20"/>
          <w:szCs w:val="20"/>
          <w:u w:val="single"/>
          <w:lang w:val="en-GB" w:eastAsia="pl-PL"/>
        </w:rPr>
      </w:pPr>
    </w:p>
    <w:p w14:paraId="07E13C0D" w14:textId="77777777" w:rsidR="007226F4" w:rsidRPr="007A045F" w:rsidRDefault="007226F4" w:rsidP="008910C8">
      <w:pPr>
        <w:spacing w:after="0" w:line="240" w:lineRule="auto"/>
        <w:rPr>
          <w:rFonts w:ascii="Times New Roman" w:eastAsiaTheme="minorEastAsia" w:hAnsi="Times New Roman" w:cs="Times New Roman"/>
          <w:sz w:val="20"/>
          <w:szCs w:val="20"/>
          <w:u w:val="single"/>
          <w:lang w:val="en-GB" w:eastAsia="pl-PL"/>
        </w:rPr>
      </w:pPr>
    </w:p>
    <w:p w14:paraId="66C96828" w14:textId="77777777" w:rsidR="007B70C0" w:rsidRPr="007A045F" w:rsidRDefault="00EE74B5" w:rsidP="00776A60">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Best regards</w:t>
      </w:r>
    </w:p>
    <w:p w14:paraId="57ADB187" w14:textId="77777777" w:rsidR="007B70C0" w:rsidRPr="007A045F" w:rsidRDefault="007B70C0" w:rsidP="00776A60">
      <w:pPr>
        <w:autoSpaceDE w:val="0"/>
        <w:autoSpaceDN w:val="0"/>
        <w:adjustRightInd w:val="0"/>
        <w:spacing w:after="0" w:line="240" w:lineRule="auto"/>
        <w:jc w:val="both"/>
        <w:rPr>
          <w:rFonts w:ascii="Times New Roman" w:hAnsi="Times New Roman" w:cs="Times New Roman"/>
          <w:lang w:val="en-GB"/>
        </w:rPr>
      </w:pPr>
      <w:proofErr w:type="spellStart"/>
      <w:r w:rsidRPr="007A045F">
        <w:rPr>
          <w:rFonts w:ascii="Times New Roman" w:hAnsi="Times New Roman" w:cs="Times New Roman"/>
          <w:lang w:val="en-GB"/>
        </w:rPr>
        <w:t>Bogusław</w:t>
      </w:r>
      <w:proofErr w:type="spellEnd"/>
      <w:r w:rsidRPr="007A045F">
        <w:rPr>
          <w:rFonts w:ascii="Times New Roman" w:hAnsi="Times New Roman" w:cs="Times New Roman"/>
          <w:lang w:val="en-GB"/>
        </w:rPr>
        <w:t xml:space="preserve"> </w:t>
      </w:r>
      <w:proofErr w:type="spellStart"/>
      <w:r w:rsidRPr="007A045F">
        <w:rPr>
          <w:rFonts w:ascii="Times New Roman" w:hAnsi="Times New Roman" w:cs="Times New Roman"/>
          <w:lang w:val="en-GB"/>
        </w:rPr>
        <w:t>Faliszek</w:t>
      </w:r>
      <w:proofErr w:type="spellEnd"/>
      <w:r w:rsidR="003826DC" w:rsidRPr="007A045F">
        <w:rPr>
          <w:rFonts w:ascii="Times New Roman" w:hAnsi="Times New Roman" w:cs="Times New Roman"/>
          <w:lang w:val="en-GB"/>
        </w:rPr>
        <w:t xml:space="preserve"> </w:t>
      </w:r>
    </w:p>
    <w:p w14:paraId="3D807092" w14:textId="77777777" w:rsidR="007B70C0" w:rsidRPr="007A045F" w:rsidRDefault="00EE74B5" w:rsidP="00776A60">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Insurance broker</w:t>
      </w:r>
    </w:p>
    <w:p w14:paraId="036B536E" w14:textId="77777777" w:rsidR="00AB4A3D" w:rsidRPr="007A045F" w:rsidRDefault="00AB4A3D" w:rsidP="00776A60">
      <w:pPr>
        <w:autoSpaceDE w:val="0"/>
        <w:autoSpaceDN w:val="0"/>
        <w:adjustRightInd w:val="0"/>
        <w:spacing w:after="0" w:line="240" w:lineRule="auto"/>
        <w:jc w:val="both"/>
        <w:rPr>
          <w:rFonts w:ascii="Times New Roman" w:hAnsi="Times New Roman" w:cs="Times New Roman"/>
          <w:lang w:val="en-GB"/>
        </w:rPr>
      </w:pPr>
    </w:p>
    <w:p w14:paraId="476C53E4" w14:textId="77777777" w:rsidR="00AB4A3D" w:rsidRPr="007A045F" w:rsidRDefault="00AB4A3D" w:rsidP="00776A60">
      <w:pPr>
        <w:autoSpaceDE w:val="0"/>
        <w:autoSpaceDN w:val="0"/>
        <w:adjustRightInd w:val="0"/>
        <w:spacing w:after="0" w:line="240" w:lineRule="auto"/>
        <w:jc w:val="both"/>
        <w:rPr>
          <w:rFonts w:ascii="Times New Roman" w:hAnsi="Times New Roman" w:cs="Times New Roman"/>
          <w:lang w:val="en-GB"/>
        </w:rPr>
      </w:pPr>
    </w:p>
    <w:sectPr w:rsidR="00AB4A3D" w:rsidRPr="007A045F" w:rsidSect="000A180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FBEA" w14:textId="77777777" w:rsidR="00042EB0" w:rsidRDefault="00042EB0" w:rsidP="002D6255">
      <w:pPr>
        <w:spacing w:after="0" w:line="240" w:lineRule="auto"/>
      </w:pPr>
      <w:r>
        <w:separator/>
      </w:r>
    </w:p>
  </w:endnote>
  <w:endnote w:type="continuationSeparator" w:id="0">
    <w:p w14:paraId="021FA68B" w14:textId="77777777" w:rsidR="00042EB0" w:rsidRDefault="00042EB0" w:rsidP="002D6255">
      <w:pPr>
        <w:spacing w:after="0" w:line="240" w:lineRule="auto"/>
      </w:pPr>
      <w:r>
        <w:continuationSeparator/>
      </w:r>
    </w:p>
  </w:endnote>
  <w:endnote w:type="continuationNotice" w:id="1">
    <w:p w14:paraId="5552864A" w14:textId="77777777" w:rsidR="00042EB0" w:rsidRDefault="00042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ixielandNorm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212549"/>
      <w:docPartObj>
        <w:docPartGallery w:val="Page Numbers (Bottom of Page)"/>
        <w:docPartUnique/>
      </w:docPartObj>
    </w:sdtPr>
    <w:sdtEndPr/>
    <w:sdtContent>
      <w:p w14:paraId="11AECFB3" w14:textId="38090052" w:rsidR="00983819" w:rsidRDefault="00983819">
        <w:pPr>
          <w:pStyle w:val="Stopka"/>
          <w:jc w:val="right"/>
        </w:pPr>
        <w:r>
          <w:fldChar w:fldCharType="begin"/>
        </w:r>
        <w:r>
          <w:instrText>PAGE   \* MERGEFORMAT</w:instrText>
        </w:r>
        <w:r>
          <w:fldChar w:fldCharType="separate"/>
        </w:r>
        <w:r w:rsidR="00A060A6">
          <w:rPr>
            <w:noProof/>
          </w:rPr>
          <w:t>3</w:t>
        </w:r>
        <w:r>
          <w:fldChar w:fldCharType="end"/>
        </w:r>
      </w:p>
    </w:sdtContent>
  </w:sdt>
  <w:p w14:paraId="3CD48CD5" w14:textId="77777777" w:rsidR="008205C0" w:rsidRDefault="008205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700A" w14:textId="77777777" w:rsidR="00042EB0" w:rsidRDefault="00042EB0" w:rsidP="002D6255">
      <w:pPr>
        <w:spacing w:after="0" w:line="240" w:lineRule="auto"/>
      </w:pPr>
      <w:r>
        <w:separator/>
      </w:r>
    </w:p>
  </w:footnote>
  <w:footnote w:type="continuationSeparator" w:id="0">
    <w:p w14:paraId="3EAAA474" w14:textId="77777777" w:rsidR="00042EB0" w:rsidRDefault="00042EB0" w:rsidP="002D6255">
      <w:pPr>
        <w:spacing w:after="0" w:line="240" w:lineRule="auto"/>
      </w:pPr>
      <w:r>
        <w:continuationSeparator/>
      </w:r>
    </w:p>
  </w:footnote>
  <w:footnote w:type="continuationNotice" w:id="1">
    <w:p w14:paraId="7E579255" w14:textId="77777777" w:rsidR="00042EB0" w:rsidRDefault="00042E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F4F0" w14:textId="52660226" w:rsidR="008205C0" w:rsidRDefault="008205C0">
    <w:pPr>
      <w:pStyle w:val="Nagwek"/>
    </w:pPr>
    <w:r>
      <w:rPr>
        <w:noProof/>
        <w:lang w:eastAsia="pl-PL"/>
      </w:rPr>
      <w:drawing>
        <wp:inline distT="0" distB="0" distL="0" distR="0" wp14:anchorId="5B569168" wp14:editId="231537BF">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8A2"/>
    <w:multiLevelType w:val="hybridMultilevel"/>
    <w:tmpl w:val="FCD403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080368"/>
    <w:multiLevelType w:val="hybridMultilevel"/>
    <w:tmpl w:val="CFB04242"/>
    <w:lvl w:ilvl="0" w:tplc="63B228AA">
      <w:start w:val="1"/>
      <w:numFmt w:val="decimal"/>
      <w:lvlText w:val="%1."/>
      <w:lvlJc w:val="left"/>
      <w:pPr>
        <w:ind w:left="786"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F4EBA"/>
    <w:multiLevelType w:val="hybridMultilevel"/>
    <w:tmpl w:val="1B8AD1BA"/>
    <w:lvl w:ilvl="0" w:tplc="E8BC2588">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15EF25C4"/>
    <w:multiLevelType w:val="hybridMultilevel"/>
    <w:tmpl w:val="2F8A12DE"/>
    <w:lvl w:ilvl="0" w:tplc="5E0436FE">
      <w:start w:val="230"/>
      <w:numFmt w:val="bullet"/>
      <w:lvlText w:val=""/>
      <w:lvlJc w:val="left"/>
      <w:pPr>
        <w:ind w:left="670" w:hanging="360"/>
      </w:pPr>
      <w:rPr>
        <w:rFonts w:ascii="Symbol" w:eastAsiaTheme="majorEastAsia" w:hAnsi="Symbol" w:cstheme="majorBidi" w:hint="default"/>
        <w:b/>
      </w:rPr>
    </w:lvl>
    <w:lvl w:ilvl="1" w:tplc="04150003" w:tentative="1">
      <w:start w:val="1"/>
      <w:numFmt w:val="bullet"/>
      <w:lvlText w:val="o"/>
      <w:lvlJc w:val="left"/>
      <w:pPr>
        <w:ind w:left="1390" w:hanging="360"/>
      </w:pPr>
      <w:rPr>
        <w:rFonts w:ascii="Courier New" w:hAnsi="Courier New" w:cs="Courier New" w:hint="default"/>
      </w:rPr>
    </w:lvl>
    <w:lvl w:ilvl="2" w:tplc="04150005" w:tentative="1">
      <w:start w:val="1"/>
      <w:numFmt w:val="bullet"/>
      <w:lvlText w:val=""/>
      <w:lvlJc w:val="left"/>
      <w:pPr>
        <w:ind w:left="2110" w:hanging="360"/>
      </w:pPr>
      <w:rPr>
        <w:rFonts w:ascii="Wingdings" w:hAnsi="Wingdings" w:hint="default"/>
      </w:rPr>
    </w:lvl>
    <w:lvl w:ilvl="3" w:tplc="04150001" w:tentative="1">
      <w:start w:val="1"/>
      <w:numFmt w:val="bullet"/>
      <w:lvlText w:val=""/>
      <w:lvlJc w:val="left"/>
      <w:pPr>
        <w:ind w:left="2830" w:hanging="360"/>
      </w:pPr>
      <w:rPr>
        <w:rFonts w:ascii="Symbol" w:hAnsi="Symbol" w:hint="default"/>
      </w:rPr>
    </w:lvl>
    <w:lvl w:ilvl="4" w:tplc="04150003" w:tentative="1">
      <w:start w:val="1"/>
      <w:numFmt w:val="bullet"/>
      <w:lvlText w:val="o"/>
      <w:lvlJc w:val="left"/>
      <w:pPr>
        <w:ind w:left="3550" w:hanging="360"/>
      </w:pPr>
      <w:rPr>
        <w:rFonts w:ascii="Courier New" w:hAnsi="Courier New" w:cs="Courier New" w:hint="default"/>
      </w:rPr>
    </w:lvl>
    <w:lvl w:ilvl="5" w:tplc="04150005" w:tentative="1">
      <w:start w:val="1"/>
      <w:numFmt w:val="bullet"/>
      <w:lvlText w:val=""/>
      <w:lvlJc w:val="left"/>
      <w:pPr>
        <w:ind w:left="4270" w:hanging="360"/>
      </w:pPr>
      <w:rPr>
        <w:rFonts w:ascii="Wingdings" w:hAnsi="Wingdings" w:hint="default"/>
      </w:rPr>
    </w:lvl>
    <w:lvl w:ilvl="6" w:tplc="04150001" w:tentative="1">
      <w:start w:val="1"/>
      <w:numFmt w:val="bullet"/>
      <w:lvlText w:val=""/>
      <w:lvlJc w:val="left"/>
      <w:pPr>
        <w:ind w:left="4990" w:hanging="360"/>
      </w:pPr>
      <w:rPr>
        <w:rFonts w:ascii="Symbol" w:hAnsi="Symbol" w:hint="default"/>
      </w:rPr>
    </w:lvl>
    <w:lvl w:ilvl="7" w:tplc="04150003" w:tentative="1">
      <w:start w:val="1"/>
      <w:numFmt w:val="bullet"/>
      <w:lvlText w:val="o"/>
      <w:lvlJc w:val="left"/>
      <w:pPr>
        <w:ind w:left="5710" w:hanging="360"/>
      </w:pPr>
      <w:rPr>
        <w:rFonts w:ascii="Courier New" w:hAnsi="Courier New" w:cs="Courier New" w:hint="default"/>
      </w:rPr>
    </w:lvl>
    <w:lvl w:ilvl="8" w:tplc="04150005" w:tentative="1">
      <w:start w:val="1"/>
      <w:numFmt w:val="bullet"/>
      <w:lvlText w:val=""/>
      <w:lvlJc w:val="left"/>
      <w:pPr>
        <w:ind w:left="6430" w:hanging="360"/>
      </w:pPr>
      <w:rPr>
        <w:rFonts w:ascii="Wingdings" w:hAnsi="Wingdings" w:hint="default"/>
      </w:rPr>
    </w:lvl>
  </w:abstractNum>
  <w:abstractNum w:abstractNumId="4" w15:restartNumberingAfterBreak="0">
    <w:nsid w:val="1ACB2045"/>
    <w:multiLevelType w:val="hybridMultilevel"/>
    <w:tmpl w:val="BDAC1548"/>
    <w:lvl w:ilvl="0" w:tplc="F0A23C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B2D320A"/>
    <w:multiLevelType w:val="hybridMultilevel"/>
    <w:tmpl w:val="F05A4E1C"/>
    <w:lvl w:ilvl="0" w:tplc="E8FC9862">
      <w:start w:val="1"/>
      <w:numFmt w:val="decimal"/>
      <w:lvlText w:val="%1."/>
      <w:lvlJc w:val="left"/>
      <w:pPr>
        <w:ind w:left="786"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43683"/>
    <w:multiLevelType w:val="hybridMultilevel"/>
    <w:tmpl w:val="17103C22"/>
    <w:lvl w:ilvl="0" w:tplc="467EA94A">
      <w:start w:val="16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2487C"/>
    <w:multiLevelType w:val="hybridMultilevel"/>
    <w:tmpl w:val="EC4E3152"/>
    <w:lvl w:ilvl="0" w:tplc="F4725576">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287D7AA0"/>
    <w:multiLevelType w:val="hybridMultilevel"/>
    <w:tmpl w:val="0568AFB8"/>
    <w:lvl w:ilvl="0" w:tplc="C936A3B6">
      <w:start w:val="1"/>
      <w:numFmt w:val="decimal"/>
      <w:lvlText w:val="%1."/>
      <w:lvlJc w:val="left"/>
      <w:pPr>
        <w:ind w:left="720" w:hanging="360"/>
      </w:pPr>
      <w:rPr>
        <w:rFonts w:ascii="MyriadPro-Regular" w:hAnsi="MyriadPro-Regular" w:cs="MyriadPro-Regular"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6F330D"/>
    <w:multiLevelType w:val="hybridMultilevel"/>
    <w:tmpl w:val="151AC59C"/>
    <w:lvl w:ilvl="0" w:tplc="71BE02B4">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A5728"/>
    <w:multiLevelType w:val="hybridMultilevel"/>
    <w:tmpl w:val="751AC156"/>
    <w:lvl w:ilvl="0" w:tplc="4F0CE6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692D0F"/>
    <w:multiLevelType w:val="hybridMultilevel"/>
    <w:tmpl w:val="F41EC44E"/>
    <w:lvl w:ilvl="0" w:tplc="1E74C610">
      <w:start w:val="3"/>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EE6950"/>
    <w:multiLevelType w:val="hybridMultilevel"/>
    <w:tmpl w:val="59F467BC"/>
    <w:lvl w:ilvl="0" w:tplc="00AAE5C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71B49"/>
    <w:multiLevelType w:val="hybridMultilevel"/>
    <w:tmpl w:val="B26EB89A"/>
    <w:lvl w:ilvl="0" w:tplc="EE2EE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B1C72B7"/>
    <w:multiLevelType w:val="multilevel"/>
    <w:tmpl w:val="9F4A6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857EB"/>
    <w:multiLevelType w:val="hybridMultilevel"/>
    <w:tmpl w:val="126C29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A151B"/>
    <w:multiLevelType w:val="hybridMultilevel"/>
    <w:tmpl w:val="AABC5E40"/>
    <w:lvl w:ilvl="0" w:tplc="E1029C2C">
      <w:start w:val="1"/>
      <w:numFmt w:val="decimal"/>
      <w:lvlText w:val="%1."/>
      <w:lvlJc w:val="left"/>
      <w:pPr>
        <w:ind w:left="786" w:hanging="360"/>
      </w:pPr>
      <w:rPr>
        <w:rFonts w:ascii="DixielandNormal" w:hAnsi="DixielandNormal" w:cs="DixielandNorm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A22A2"/>
    <w:multiLevelType w:val="hybridMultilevel"/>
    <w:tmpl w:val="A9827A40"/>
    <w:lvl w:ilvl="0" w:tplc="97F65B6A">
      <w:start w:val="1"/>
      <w:numFmt w:val="decimal"/>
      <w:lvlText w:val="%1."/>
      <w:lvlJc w:val="left"/>
      <w:pPr>
        <w:ind w:left="502" w:hanging="360"/>
      </w:pPr>
      <w:rPr>
        <w:rFonts w:ascii="Arial" w:hAnsi="Arial" w:hint="default"/>
        <w:b/>
        <w:i w:val="0"/>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C911D79"/>
    <w:multiLevelType w:val="hybridMultilevel"/>
    <w:tmpl w:val="25BCDEC8"/>
    <w:lvl w:ilvl="0" w:tplc="680AA50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CF80C88"/>
    <w:multiLevelType w:val="hybridMultilevel"/>
    <w:tmpl w:val="FBEAFC86"/>
    <w:lvl w:ilvl="0" w:tplc="97644B0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C242AFB"/>
    <w:multiLevelType w:val="hybridMultilevel"/>
    <w:tmpl w:val="CCA0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A5270B"/>
    <w:multiLevelType w:val="hybridMultilevel"/>
    <w:tmpl w:val="6F5805F6"/>
    <w:lvl w:ilvl="0" w:tplc="018001F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F1A28"/>
    <w:multiLevelType w:val="hybridMultilevel"/>
    <w:tmpl w:val="D8C47D30"/>
    <w:lvl w:ilvl="0" w:tplc="99DE5CF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1C051B1"/>
    <w:multiLevelType w:val="hybridMultilevel"/>
    <w:tmpl w:val="E0ACA3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E658F"/>
    <w:multiLevelType w:val="hybridMultilevel"/>
    <w:tmpl w:val="0568AFB8"/>
    <w:lvl w:ilvl="0" w:tplc="C936A3B6">
      <w:start w:val="1"/>
      <w:numFmt w:val="decimal"/>
      <w:lvlText w:val="%1."/>
      <w:lvlJc w:val="left"/>
      <w:pPr>
        <w:ind w:left="720" w:hanging="360"/>
      </w:pPr>
      <w:rPr>
        <w:rFonts w:ascii="MyriadPro-Regular" w:hAnsi="MyriadPro-Regular" w:cs="MyriadPro-Regular"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3B626A"/>
    <w:multiLevelType w:val="hybridMultilevel"/>
    <w:tmpl w:val="8570A36E"/>
    <w:lvl w:ilvl="0" w:tplc="1F4267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4"/>
  </w:num>
  <w:num w:numId="5">
    <w:abstractNumId w:val="19"/>
  </w:num>
  <w:num w:numId="6">
    <w:abstractNumId w:val="17"/>
  </w:num>
  <w:num w:numId="7">
    <w:abstractNumId w:val="21"/>
  </w:num>
  <w:num w:numId="8">
    <w:abstractNumId w:val="14"/>
  </w:num>
  <w:num w:numId="9">
    <w:abstractNumId w:val="4"/>
  </w:num>
  <w:num w:numId="10">
    <w:abstractNumId w:val="13"/>
  </w:num>
  <w:num w:numId="11">
    <w:abstractNumId w:val="25"/>
  </w:num>
  <w:num w:numId="12">
    <w:abstractNumId w:val="12"/>
  </w:num>
  <w:num w:numId="13">
    <w:abstractNumId w:val="20"/>
  </w:num>
  <w:num w:numId="14">
    <w:abstractNumId w:val="5"/>
  </w:num>
  <w:num w:numId="15">
    <w:abstractNumId w:val="10"/>
  </w:num>
  <w:num w:numId="16">
    <w:abstractNumId w:val="18"/>
  </w:num>
  <w:num w:numId="17">
    <w:abstractNumId w:val="16"/>
  </w:num>
  <w:num w:numId="18">
    <w:abstractNumId w:val="6"/>
  </w:num>
  <w:num w:numId="19">
    <w:abstractNumId w:val="22"/>
  </w:num>
  <w:num w:numId="20">
    <w:abstractNumId w:val="11"/>
  </w:num>
  <w:num w:numId="21">
    <w:abstractNumId w:val="7"/>
  </w:num>
  <w:num w:numId="22">
    <w:abstractNumId w:val="2"/>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4C"/>
    <w:rsid w:val="00004F28"/>
    <w:rsid w:val="00042EB0"/>
    <w:rsid w:val="00067A58"/>
    <w:rsid w:val="00067D54"/>
    <w:rsid w:val="00070A26"/>
    <w:rsid w:val="000800A5"/>
    <w:rsid w:val="000916F4"/>
    <w:rsid w:val="00094362"/>
    <w:rsid w:val="00095446"/>
    <w:rsid w:val="00096DE3"/>
    <w:rsid w:val="000A1809"/>
    <w:rsid w:val="000C43E8"/>
    <w:rsid w:val="000D7F6E"/>
    <w:rsid w:val="000E1F5C"/>
    <w:rsid w:val="000F246D"/>
    <w:rsid w:val="0011089A"/>
    <w:rsid w:val="00124830"/>
    <w:rsid w:val="00131058"/>
    <w:rsid w:val="00140778"/>
    <w:rsid w:val="00144E74"/>
    <w:rsid w:val="00152070"/>
    <w:rsid w:val="00154F49"/>
    <w:rsid w:val="00173FEB"/>
    <w:rsid w:val="001A77A5"/>
    <w:rsid w:val="001B056F"/>
    <w:rsid w:val="001C222E"/>
    <w:rsid w:val="001E6377"/>
    <w:rsid w:val="0020786A"/>
    <w:rsid w:val="00211EE8"/>
    <w:rsid w:val="00212467"/>
    <w:rsid w:val="0022141B"/>
    <w:rsid w:val="002303B4"/>
    <w:rsid w:val="002457C2"/>
    <w:rsid w:val="00247767"/>
    <w:rsid w:val="002634C3"/>
    <w:rsid w:val="00294945"/>
    <w:rsid w:val="002A27C1"/>
    <w:rsid w:val="002C2F41"/>
    <w:rsid w:val="002C37EF"/>
    <w:rsid w:val="002D4632"/>
    <w:rsid w:val="002D6255"/>
    <w:rsid w:val="002E3850"/>
    <w:rsid w:val="003028BC"/>
    <w:rsid w:val="00304D7F"/>
    <w:rsid w:val="00305120"/>
    <w:rsid w:val="0031536F"/>
    <w:rsid w:val="003372FC"/>
    <w:rsid w:val="00343E98"/>
    <w:rsid w:val="003460B3"/>
    <w:rsid w:val="003826DC"/>
    <w:rsid w:val="0039238A"/>
    <w:rsid w:val="00392689"/>
    <w:rsid w:val="003A0A09"/>
    <w:rsid w:val="003A3F70"/>
    <w:rsid w:val="003B2F69"/>
    <w:rsid w:val="003B4B27"/>
    <w:rsid w:val="003C6C9E"/>
    <w:rsid w:val="003E3E6A"/>
    <w:rsid w:val="003E6E59"/>
    <w:rsid w:val="003E79B9"/>
    <w:rsid w:val="00410F8F"/>
    <w:rsid w:val="00417673"/>
    <w:rsid w:val="00417C48"/>
    <w:rsid w:val="004247E0"/>
    <w:rsid w:val="0043622C"/>
    <w:rsid w:val="00457A3D"/>
    <w:rsid w:val="004757A3"/>
    <w:rsid w:val="00477C3A"/>
    <w:rsid w:val="00477ECC"/>
    <w:rsid w:val="00487AF2"/>
    <w:rsid w:val="00490E9A"/>
    <w:rsid w:val="00491F04"/>
    <w:rsid w:val="004E3121"/>
    <w:rsid w:val="004F28BE"/>
    <w:rsid w:val="004F6E12"/>
    <w:rsid w:val="00507709"/>
    <w:rsid w:val="00515857"/>
    <w:rsid w:val="00530670"/>
    <w:rsid w:val="00531D9E"/>
    <w:rsid w:val="005344B3"/>
    <w:rsid w:val="005348AD"/>
    <w:rsid w:val="00542E49"/>
    <w:rsid w:val="00543325"/>
    <w:rsid w:val="005515C7"/>
    <w:rsid w:val="00554E86"/>
    <w:rsid w:val="00555365"/>
    <w:rsid w:val="00556616"/>
    <w:rsid w:val="00581F7C"/>
    <w:rsid w:val="005A1FD6"/>
    <w:rsid w:val="005A303C"/>
    <w:rsid w:val="00601355"/>
    <w:rsid w:val="00621508"/>
    <w:rsid w:val="00626711"/>
    <w:rsid w:val="00630DB5"/>
    <w:rsid w:val="00642786"/>
    <w:rsid w:val="00652185"/>
    <w:rsid w:val="00656C37"/>
    <w:rsid w:val="00671989"/>
    <w:rsid w:val="0069130E"/>
    <w:rsid w:val="00693009"/>
    <w:rsid w:val="006B36F9"/>
    <w:rsid w:val="006C2AC3"/>
    <w:rsid w:val="006C7ADB"/>
    <w:rsid w:val="006D087C"/>
    <w:rsid w:val="006D5918"/>
    <w:rsid w:val="007121C1"/>
    <w:rsid w:val="0071794C"/>
    <w:rsid w:val="007226F4"/>
    <w:rsid w:val="00732C09"/>
    <w:rsid w:val="00755AE5"/>
    <w:rsid w:val="0076140A"/>
    <w:rsid w:val="00765FFB"/>
    <w:rsid w:val="00776A60"/>
    <w:rsid w:val="00786A1C"/>
    <w:rsid w:val="007A045F"/>
    <w:rsid w:val="007A0F2E"/>
    <w:rsid w:val="007A23A9"/>
    <w:rsid w:val="007A4814"/>
    <w:rsid w:val="007A5412"/>
    <w:rsid w:val="007B0D9C"/>
    <w:rsid w:val="007B1F63"/>
    <w:rsid w:val="007B38B1"/>
    <w:rsid w:val="007B70C0"/>
    <w:rsid w:val="007C2A44"/>
    <w:rsid w:val="007D4447"/>
    <w:rsid w:val="007E6BA2"/>
    <w:rsid w:val="007F1F16"/>
    <w:rsid w:val="007F22C5"/>
    <w:rsid w:val="007F5925"/>
    <w:rsid w:val="00803AB9"/>
    <w:rsid w:val="008123A1"/>
    <w:rsid w:val="008205C0"/>
    <w:rsid w:val="00824A73"/>
    <w:rsid w:val="008553BB"/>
    <w:rsid w:val="008910C8"/>
    <w:rsid w:val="008B40AF"/>
    <w:rsid w:val="008D2F3E"/>
    <w:rsid w:val="008D378F"/>
    <w:rsid w:val="008D5414"/>
    <w:rsid w:val="008E110D"/>
    <w:rsid w:val="008E1AB3"/>
    <w:rsid w:val="008E6FB1"/>
    <w:rsid w:val="008F6602"/>
    <w:rsid w:val="009019CD"/>
    <w:rsid w:val="00902B69"/>
    <w:rsid w:val="00907AD6"/>
    <w:rsid w:val="009130A2"/>
    <w:rsid w:val="00913665"/>
    <w:rsid w:val="00913940"/>
    <w:rsid w:val="009233AE"/>
    <w:rsid w:val="009403FE"/>
    <w:rsid w:val="00955EDE"/>
    <w:rsid w:val="0097433F"/>
    <w:rsid w:val="009773DE"/>
    <w:rsid w:val="00983819"/>
    <w:rsid w:val="009916B0"/>
    <w:rsid w:val="009B1EA7"/>
    <w:rsid w:val="009B2B82"/>
    <w:rsid w:val="009C0F21"/>
    <w:rsid w:val="009C4E40"/>
    <w:rsid w:val="009D555D"/>
    <w:rsid w:val="009E77E5"/>
    <w:rsid w:val="00A060A6"/>
    <w:rsid w:val="00A06EC4"/>
    <w:rsid w:val="00A12B77"/>
    <w:rsid w:val="00A20B9E"/>
    <w:rsid w:val="00A26715"/>
    <w:rsid w:val="00A50E07"/>
    <w:rsid w:val="00A7122D"/>
    <w:rsid w:val="00A75BC7"/>
    <w:rsid w:val="00A77CA8"/>
    <w:rsid w:val="00A90A43"/>
    <w:rsid w:val="00A95615"/>
    <w:rsid w:val="00A95CD5"/>
    <w:rsid w:val="00AB31D9"/>
    <w:rsid w:val="00AB4A3D"/>
    <w:rsid w:val="00AC3770"/>
    <w:rsid w:val="00AD4CC1"/>
    <w:rsid w:val="00AD646E"/>
    <w:rsid w:val="00AD7958"/>
    <w:rsid w:val="00AF5EBF"/>
    <w:rsid w:val="00B04C70"/>
    <w:rsid w:val="00B052FE"/>
    <w:rsid w:val="00B07EA0"/>
    <w:rsid w:val="00B133BA"/>
    <w:rsid w:val="00B54D2C"/>
    <w:rsid w:val="00B60031"/>
    <w:rsid w:val="00B64559"/>
    <w:rsid w:val="00B731FA"/>
    <w:rsid w:val="00B74C2C"/>
    <w:rsid w:val="00B8482D"/>
    <w:rsid w:val="00BB0736"/>
    <w:rsid w:val="00BB606A"/>
    <w:rsid w:val="00BD0E3E"/>
    <w:rsid w:val="00BF7B0A"/>
    <w:rsid w:val="00C02184"/>
    <w:rsid w:val="00C37116"/>
    <w:rsid w:val="00C4375B"/>
    <w:rsid w:val="00C475A1"/>
    <w:rsid w:val="00C6278A"/>
    <w:rsid w:val="00CA5B2D"/>
    <w:rsid w:val="00CB078D"/>
    <w:rsid w:val="00CC482D"/>
    <w:rsid w:val="00CD58F9"/>
    <w:rsid w:val="00CD5D9B"/>
    <w:rsid w:val="00CE6F67"/>
    <w:rsid w:val="00CF4543"/>
    <w:rsid w:val="00D077E5"/>
    <w:rsid w:val="00D11147"/>
    <w:rsid w:val="00D11C8F"/>
    <w:rsid w:val="00D13BBB"/>
    <w:rsid w:val="00D14975"/>
    <w:rsid w:val="00D21824"/>
    <w:rsid w:val="00D272C4"/>
    <w:rsid w:val="00D45F27"/>
    <w:rsid w:val="00D614F7"/>
    <w:rsid w:val="00D61B07"/>
    <w:rsid w:val="00DC3685"/>
    <w:rsid w:val="00DD5DDD"/>
    <w:rsid w:val="00DF5CF0"/>
    <w:rsid w:val="00DF6547"/>
    <w:rsid w:val="00E540FB"/>
    <w:rsid w:val="00E74233"/>
    <w:rsid w:val="00E76FCB"/>
    <w:rsid w:val="00E928E4"/>
    <w:rsid w:val="00EA047D"/>
    <w:rsid w:val="00EA3561"/>
    <w:rsid w:val="00EA5A90"/>
    <w:rsid w:val="00EB0D88"/>
    <w:rsid w:val="00EB1287"/>
    <w:rsid w:val="00EB7ABD"/>
    <w:rsid w:val="00ED40FD"/>
    <w:rsid w:val="00EE74B5"/>
    <w:rsid w:val="00F12CA5"/>
    <w:rsid w:val="00F15C5E"/>
    <w:rsid w:val="00F171A8"/>
    <w:rsid w:val="00F200DB"/>
    <w:rsid w:val="00F21E96"/>
    <w:rsid w:val="00F33D41"/>
    <w:rsid w:val="00F34AFB"/>
    <w:rsid w:val="00F44A37"/>
    <w:rsid w:val="00F60778"/>
    <w:rsid w:val="00F60792"/>
    <w:rsid w:val="00F616A8"/>
    <w:rsid w:val="00F62C05"/>
    <w:rsid w:val="00F749B6"/>
    <w:rsid w:val="00F8147E"/>
    <w:rsid w:val="00F9235C"/>
    <w:rsid w:val="00F9322F"/>
    <w:rsid w:val="00F954D6"/>
    <w:rsid w:val="00FB636E"/>
    <w:rsid w:val="00FC0329"/>
    <w:rsid w:val="00FD1399"/>
    <w:rsid w:val="00FE0E97"/>
    <w:rsid w:val="00FF5C77"/>
    <w:rsid w:val="00FF6452"/>
    <w:rsid w:val="00FF6D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D727"/>
  <w15:docId w15:val="{FD589648-D160-4C14-911B-50FEF87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6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94C"/>
    <w:pPr>
      <w:ind w:left="720"/>
      <w:contextualSpacing/>
    </w:pPr>
  </w:style>
  <w:style w:type="paragraph" w:customStyle="1" w:styleId="wordsection1">
    <w:name w:val="wordsection1"/>
    <w:basedOn w:val="Normalny"/>
    <w:uiPriority w:val="99"/>
    <w:rsid w:val="00DC3685"/>
    <w:pPr>
      <w:spacing w:before="100" w:beforeAutospacing="1" w:after="100" w:afterAutospacing="1"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7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ADB"/>
    <w:rPr>
      <w:rFonts w:ascii="Tahoma" w:hAnsi="Tahoma" w:cs="Tahoma"/>
      <w:sz w:val="16"/>
      <w:szCs w:val="16"/>
    </w:rPr>
  </w:style>
  <w:style w:type="character" w:customStyle="1" w:styleId="font-red">
    <w:name w:val="font-red"/>
    <w:basedOn w:val="Domylnaczcionkaakapitu"/>
    <w:rsid w:val="0069130E"/>
  </w:style>
  <w:style w:type="character" w:styleId="Hipercze">
    <w:name w:val="Hyperlink"/>
    <w:basedOn w:val="Domylnaczcionkaakapitu"/>
    <w:uiPriority w:val="99"/>
    <w:unhideWhenUsed/>
    <w:rsid w:val="0069130E"/>
    <w:rPr>
      <w:color w:val="0000FF" w:themeColor="hyperlink"/>
      <w:u w:val="single"/>
    </w:rPr>
  </w:style>
  <w:style w:type="table" w:styleId="Tabela-Siatka">
    <w:name w:val="Table Grid"/>
    <w:basedOn w:val="Standardowy"/>
    <w:uiPriority w:val="59"/>
    <w:rsid w:val="008D2F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2D62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6255"/>
    <w:rPr>
      <w:sz w:val="20"/>
      <w:szCs w:val="20"/>
    </w:rPr>
  </w:style>
  <w:style w:type="character" w:styleId="Odwoanieprzypisukocowego">
    <w:name w:val="endnote reference"/>
    <w:basedOn w:val="Domylnaczcionkaakapitu"/>
    <w:uiPriority w:val="99"/>
    <w:semiHidden/>
    <w:unhideWhenUsed/>
    <w:rsid w:val="002D6255"/>
    <w:rPr>
      <w:vertAlign w:val="superscript"/>
    </w:rPr>
  </w:style>
  <w:style w:type="paragraph" w:styleId="Nagwek">
    <w:name w:val="header"/>
    <w:basedOn w:val="Normalny"/>
    <w:link w:val="NagwekZnak"/>
    <w:uiPriority w:val="99"/>
    <w:unhideWhenUsed/>
    <w:rsid w:val="00EB0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D88"/>
  </w:style>
  <w:style w:type="paragraph" w:styleId="Stopka">
    <w:name w:val="footer"/>
    <w:basedOn w:val="Normalny"/>
    <w:link w:val="StopkaZnak"/>
    <w:uiPriority w:val="99"/>
    <w:unhideWhenUsed/>
    <w:rsid w:val="00EB0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D88"/>
  </w:style>
  <w:style w:type="paragraph" w:styleId="Poprawka">
    <w:name w:val="Revision"/>
    <w:hidden/>
    <w:uiPriority w:val="99"/>
    <w:semiHidden/>
    <w:rsid w:val="00EB0D88"/>
    <w:pPr>
      <w:spacing w:after="0" w:line="240" w:lineRule="auto"/>
    </w:pPr>
  </w:style>
  <w:style w:type="paragraph" w:styleId="Bezodstpw">
    <w:name w:val="No Spacing"/>
    <w:uiPriority w:val="1"/>
    <w:qFormat/>
    <w:rsid w:val="00EA3561"/>
    <w:pPr>
      <w:spacing w:after="0" w:line="240" w:lineRule="auto"/>
    </w:pPr>
    <w:rPr>
      <w:rFonts w:eastAsiaTheme="minorEastAsia"/>
      <w:lang w:eastAsia="pl-PL"/>
    </w:rPr>
  </w:style>
  <w:style w:type="paragraph" w:customStyle="1" w:styleId="Default">
    <w:name w:val="Default"/>
    <w:rsid w:val="00B731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7816">
      <w:bodyDiv w:val="1"/>
      <w:marLeft w:val="0"/>
      <w:marRight w:val="0"/>
      <w:marTop w:val="0"/>
      <w:marBottom w:val="0"/>
      <w:divBdr>
        <w:top w:val="none" w:sz="0" w:space="0" w:color="auto"/>
        <w:left w:val="none" w:sz="0" w:space="0" w:color="auto"/>
        <w:bottom w:val="none" w:sz="0" w:space="0" w:color="auto"/>
        <w:right w:val="none" w:sz="0" w:space="0" w:color="auto"/>
      </w:divBdr>
    </w:div>
    <w:div w:id="927006750">
      <w:bodyDiv w:val="1"/>
      <w:marLeft w:val="0"/>
      <w:marRight w:val="0"/>
      <w:marTop w:val="0"/>
      <w:marBottom w:val="0"/>
      <w:divBdr>
        <w:top w:val="none" w:sz="0" w:space="0" w:color="auto"/>
        <w:left w:val="none" w:sz="0" w:space="0" w:color="auto"/>
        <w:bottom w:val="none" w:sz="0" w:space="0" w:color="auto"/>
        <w:right w:val="none" w:sz="0" w:space="0" w:color="auto"/>
      </w:divBdr>
    </w:div>
    <w:div w:id="1276406185">
      <w:bodyDiv w:val="1"/>
      <w:marLeft w:val="0"/>
      <w:marRight w:val="0"/>
      <w:marTop w:val="0"/>
      <w:marBottom w:val="0"/>
      <w:divBdr>
        <w:top w:val="none" w:sz="0" w:space="0" w:color="auto"/>
        <w:left w:val="none" w:sz="0" w:space="0" w:color="auto"/>
        <w:bottom w:val="none" w:sz="0" w:space="0" w:color="auto"/>
        <w:right w:val="none" w:sz="0" w:space="0" w:color="auto"/>
      </w:divBdr>
    </w:div>
    <w:div w:id="1339967444">
      <w:bodyDiv w:val="1"/>
      <w:marLeft w:val="0"/>
      <w:marRight w:val="0"/>
      <w:marTop w:val="0"/>
      <w:marBottom w:val="0"/>
      <w:divBdr>
        <w:top w:val="none" w:sz="0" w:space="0" w:color="auto"/>
        <w:left w:val="none" w:sz="0" w:space="0" w:color="auto"/>
        <w:bottom w:val="none" w:sz="0" w:space="0" w:color="auto"/>
        <w:right w:val="none" w:sz="0" w:space="0" w:color="auto"/>
      </w:divBdr>
      <w:divsChild>
        <w:div w:id="39060776">
          <w:marLeft w:val="0"/>
          <w:marRight w:val="0"/>
          <w:marTop w:val="0"/>
          <w:marBottom w:val="0"/>
          <w:divBdr>
            <w:top w:val="none" w:sz="0" w:space="0" w:color="auto"/>
            <w:left w:val="none" w:sz="0" w:space="0" w:color="auto"/>
            <w:bottom w:val="none" w:sz="0" w:space="0" w:color="auto"/>
            <w:right w:val="none" w:sz="0" w:space="0" w:color="auto"/>
          </w:divBdr>
        </w:div>
        <w:div w:id="586690926">
          <w:marLeft w:val="0"/>
          <w:marRight w:val="0"/>
          <w:marTop w:val="0"/>
          <w:marBottom w:val="0"/>
          <w:divBdr>
            <w:top w:val="none" w:sz="0" w:space="0" w:color="auto"/>
            <w:left w:val="none" w:sz="0" w:space="0" w:color="auto"/>
            <w:bottom w:val="none" w:sz="0" w:space="0" w:color="auto"/>
            <w:right w:val="none" w:sz="0" w:space="0" w:color="auto"/>
          </w:divBdr>
        </w:div>
        <w:div w:id="1183741581">
          <w:marLeft w:val="0"/>
          <w:marRight w:val="0"/>
          <w:marTop w:val="0"/>
          <w:marBottom w:val="0"/>
          <w:divBdr>
            <w:top w:val="none" w:sz="0" w:space="0" w:color="auto"/>
            <w:left w:val="none" w:sz="0" w:space="0" w:color="auto"/>
            <w:bottom w:val="none" w:sz="0" w:space="0" w:color="auto"/>
            <w:right w:val="none" w:sz="0" w:space="0" w:color="auto"/>
          </w:divBdr>
        </w:div>
      </w:divsChild>
    </w:div>
    <w:div w:id="14661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i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DFBC-194B-4ACA-BCF6-93E7193A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2852</Words>
  <Characters>17113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Faliszek</dc:creator>
  <cp:lastModifiedBy>Malgorzata Durak</cp:lastModifiedBy>
  <cp:revision>16</cp:revision>
  <cp:lastPrinted>2021-09-21T10:45:00Z</cp:lastPrinted>
  <dcterms:created xsi:type="dcterms:W3CDTF">2021-09-30T09:42:00Z</dcterms:created>
  <dcterms:modified xsi:type="dcterms:W3CDTF">2022-11-09T07:10:00Z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-333059745</vt:i4>
  </property>
</Properties>
</file>