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92C" w:rsidRPr="00EE5085" w:rsidRDefault="002811CC" w:rsidP="006B292C">
      <w:pPr>
        <w:tabs>
          <w:tab w:val="left" w:pos="3060"/>
        </w:tabs>
        <w:adjustRightInd w:val="0"/>
        <w:spacing w:after="0" w:line="256" w:lineRule="auto"/>
        <w:rPr>
          <w:rFonts w:ascii="Calibri" w:eastAsiaTheme="minorHAnsi" w:hAnsi="Calibri" w:cs="Calibri"/>
          <w:sz w:val="18"/>
          <w:szCs w:val="18"/>
          <w:lang w:val="pl-PL" w:eastAsia="ar-SA"/>
        </w:rPr>
      </w:pPr>
      <w:bookmarkStart w:id="0" w:name="_GoBack"/>
      <w:bookmarkEnd w:id="0"/>
      <w:r w:rsidRPr="00EE5085">
        <w:rPr>
          <w:rFonts w:ascii="Calibri" w:eastAsiaTheme="minorHAnsi" w:hAnsi="Calibri" w:cs="Calibri"/>
          <w:sz w:val="18"/>
          <w:szCs w:val="18"/>
          <w:lang w:val="pl-PL" w:eastAsia="en-US"/>
        </w:rPr>
        <w:t>I0DP0000.272.</w:t>
      </w:r>
      <w:r w:rsidR="00456E57">
        <w:rPr>
          <w:rFonts w:ascii="Calibri" w:eastAsiaTheme="minorHAnsi" w:hAnsi="Calibri" w:cs="Calibri"/>
          <w:sz w:val="18"/>
          <w:szCs w:val="18"/>
          <w:lang w:val="pl-PL" w:eastAsia="en-US"/>
        </w:rPr>
        <w:t>3</w:t>
      </w:r>
      <w:r w:rsidR="00830301" w:rsidRPr="00EE5085">
        <w:rPr>
          <w:rFonts w:ascii="Calibri" w:eastAsiaTheme="minorHAnsi" w:hAnsi="Calibri" w:cs="Calibri"/>
          <w:sz w:val="18"/>
          <w:szCs w:val="18"/>
          <w:lang w:val="pl-PL" w:eastAsia="en-US"/>
        </w:rPr>
        <w:t>.2021</w:t>
      </w:r>
      <w:r w:rsidR="006B292C" w:rsidRPr="00EE5085">
        <w:rPr>
          <w:rFonts w:ascii="Calibri" w:eastAsiaTheme="minorHAnsi" w:hAnsi="Calibri" w:cs="Calibri"/>
          <w:sz w:val="18"/>
          <w:szCs w:val="18"/>
          <w:lang w:val="pl-PL" w:eastAsia="en-US"/>
        </w:rPr>
        <w:t>.PROW.</w:t>
      </w:r>
      <w:r w:rsidR="00830301" w:rsidRPr="00EE5085">
        <w:rPr>
          <w:rFonts w:ascii="Calibri" w:eastAsiaTheme="minorHAnsi" w:hAnsi="Calibri" w:cs="Calibri"/>
          <w:sz w:val="18"/>
          <w:szCs w:val="18"/>
          <w:lang w:val="pl-PL" w:eastAsia="en-US"/>
        </w:rPr>
        <w:t>IQ</w:t>
      </w:r>
      <w:r w:rsidR="006B292C" w:rsidRPr="00EE5085">
        <w:rPr>
          <w:rFonts w:ascii="Calibri" w:eastAsiaTheme="minorHAnsi" w:hAnsi="Calibri" w:cs="Calibri"/>
          <w:sz w:val="18"/>
          <w:szCs w:val="18"/>
          <w:lang w:val="pl-PL" w:eastAsia="en-US"/>
        </w:rPr>
        <w:tab/>
      </w:r>
      <w:r w:rsidR="006B292C" w:rsidRPr="00EE5085">
        <w:rPr>
          <w:rFonts w:ascii="Calibri" w:eastAsiaTheme="minorHAnsi" w:hAnsi="Calibri" w:cs="Calibri"/>
          <w:sz w:val="18"/>
          <w:szCs w:val="18"/>
          <w:lang w:val="pl-PL" w:eastAsia="en-US"/>
        </w:rPr>
        <w:tab/>
      </w:r>
      <w:r w:rsidR="006B292C" w:rsidRPr="00EE5085">
        <w:rPr>
          <w:rFonts w:ascii="Calibri" w:eastAsiaTheme="minorHAnsi" w:hAnsi="Calibri" w:cs="Calibri"/>
          <w:sz w:val="18"/>
          <w:szCs w:val="18"/>
          <w:lang w:val="pl-PL" w:eastAsia="en-US"/>
        </w:rPr>
        <w:tab/>
      </w:r>
      <w:r w:rsidR="006B292C" w:rsidRPr="00EE5085">
        <w:rPr>
          <w:rFonts w:ascii="Calibri" w:eastAsiaTheme="minorHAnsi" w:hAnsi="Calibri" w:cs="Calibri"/>
          <w:sz w:val="18"/>
          <w:szCs w:val="18"/>
          <w:lang w:val="pl-PL" w:eastAsia="en-US"/>
        </w:rPr>
        <w:tab/>
      </w:r>
      <w:r w:rsidR="006B292C" w:rsidRPr="00EE5085">
        <w:rPr>
          <w:rFonts w:ascii="Calibri" w:eastAsiaTheme="minorHAnsi" w:hAnsi="Calibri" w:cs="Calibri"/>
          <w:sz w:val="18"/>
          <w:szCs w:val="18"/>
          <w:lang w:val="pl-PL" w:eastAsia="en-US"/>
        </w:rPr>
        <w:tab/>
      </w:r>
    </w:p>
    <w:p w:rsidR="006B292C" w:rsidRPr="00EE5085" w:rsidRDefault="00456E57" w:rsidP="006B292C">
      <w:pPr>
        <w:spacing w:after="0" w:line="240" w:lineRule="auto"/>
        <w:jc w:val="right"/>
        <w:rPr>
          <w:rFonts w:ascii="Calibri" w:eastAsiaTheme="minorHAnsi" w:hAnsi="Calibri" w:cs="Calibri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sz w:val="18"/>
          <w:szCs w:val="18"/>
          <w:lang w:val="pl-PL" w:eastAsia="en-US"/>
        </w:rPr>
        <w:t>Wrocław, 0</w:t>
      </w:r>
      <w:r w:rsidR="00F07E24">
        <w:rPr>
          <w:rFonts w:ascii="Calibri" w:eastAsiaTheme="minorHAnsi" w:hAnsi="Calibri" w:cs="Calibri"/>
          <w:sz w:val="18"/>
          <w:szCs w:val="18"/>
          <w:lang w:val="pl-PL" w:eastAsia="en-US"/>
        </w:rPr>
        <w:t>7</w:t>
      </w:r>
      <w:r w:rsidR="006B292C" w:rsidRPr="00EE5085">
        <w:rPr>
          <w:rFonts w:ascii="Calibri" w:eastAsiaTheme="minorHAnsi" w:hAnsi="Calibri" w:cs="Calibri"/>
          <w:sz w:val="18"/>
          <w:szCs w:val="18"/>
          <w:lang w:val="pl-PL" w:eastAsia="en-US"/>
        </w:rPr>
        <w:t>.0</w:t>
      </w:r>
      <w:r>
        <w:rPr>
          <w:rFonts w:ascii="Calibri" w:eastAsiaTheme="minorHAnsi" w:hAnsi="Calibri" w:cs="Calibri"/>
          <w:sz w:val="18"/>
          <w:szCs w:val="18"/>
          <w:lang w:val="pl-PL" w:eastAsia="en-US"/>
        </w:rPr>
        <w:t>6</w:t>
      </w:r>
      <w:r w:rsidR="006B292C" w:rsidRPr="00EE5085">
        <w:rPr>
          <w:rFonts w:ascii="Calibri" w:eastAsiaTheme="minorHAnsi" w:hAnsi="Calibri" w:cs="Calibri"/>
          <w:sz w:val="18"/>
          <w:szCs w:val="18"/>
          <w:lang w:val="pl-PL" w:eastAsia="en-US"/>
        </w:rPr>
        <w:t>.202</w:t>
      </w:r>
      <w:r w:rsidR="00830301" w:rsidRPr="00EE5085">
        <w:rPr>
          <w:rFonts w:ascii="Calibri" w:eastAsiaTheme="minorHAnsi" w:hAnsi="Calibri" w:cs="Calibri"/>
          <w:sz w:val="18"/>
          <w:szCs w:val="18"/>
          <w:lang w:val="pl-PL" w:eastAsia="en-US"/>
        </w:rPr>
        <w:t>1</w:t>
      </w:r>
      <w:r w:rsidR="006B292C" w:rsidRPr="00EE5085">
        <w:rPr>
          <w:rFonts w:ascii="Calibri" w:eastAsiaTheme="minorHAnsi" w:hAnsi="Calibri" w:cs="Calibri"/>
          <w:sz w:val="18"/>
          <w:szCs w:val="18"/>
          <w:lang w:val="pl-PL" w:eastAsia="en-US"/>
        </w:rPr>
        <w:t>r.</w:t>
      </w:r>
    </w:p>
    <w:p w:rsidR="006B292C" w:rsidRPr="00EE5085" w:rsidRDefault="006B292C" w:rsidP="003932F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i/>
          <w:sz w:val="18"/>
          <w:szCs w:val="18"/>
          <w:lang w:val="pl-PL" w:eastAsia="en-US"/>
        </w:rPr>
      </w:pPr>
    </w:p>
    <w:p w:rsidR="006E49C1" w:rsidRPr="00EE5085" w:rsidRDefault="006E49C1" w:rsidP="003932F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i/>
          <w:sz w:val="18"/>
          <w:szCs w:val="18"/>
          <w:lang w:val="pl-PL" w:eastAsia="en-US"/>
        </w:rPr>
      </w:pPr>
    </w:p>
    <w:p w:rsidR="006B292C" w:rsidRPr="00EE5085" w:rsidRDefault="006B292C" w:rsidP="006B292C">
      <w:pPr>
        <w:suppressAutoHyphens/>
        <w:spacing w:after="0"/>
        <w:ind w:right="452"/>
        <w:rPr>
          <w:rFonts w:ascii="Calibri" w:hAnsi="Calibri" w:cs="Calibri"/>
          <w:sz w:val="18"/>
          <w:szCs w:val="18"/>
          <w:lang w:val="pl-PL" w:eastAsia="ar-SA"/>
        </w:rPr>
      </w:pPr>
    </w:p>
    <w:p w:rsidR="006B292C" w:rsidRPr="00EE5085" w:rsidRDefault="006B292C" w:rsidP="006B292C">
      <w:pPr>
        <w:suppressAutoHyphens/>
        <w:ind w:right="397"/>
        <w:jc w:val="center"/>
        <w:outlineLvl w:val="0"/>
        <w:rPr>
          <w:rFonts w:ascii="Calibri" w:eastAsiaTheme="minorHAnsi" w:hAnsi="Calibri" w:cs="Calibri"/>
          <w:b/>
          <w:bCs/>
          <w:sz w:val="18"/>
          <w:szCs w:val="18"/>
          <w:lang w:val="pl-PL" w:eastAsia="ar-SA"/>
        </w:rPr>
      </w:pPr>
      <w:r w:rsidRPr="00EE5085">
        <w:rPr>
          <w:rFonts w:ascii="Calibri" w:eastAsiaTheme="minorHAnsi" w:hAnsi="Calibri" w:cs="Calibri"/>
          <w:b/>
          <w:bCs/>
          <w:sz w:val="18"/>
          <w:szCs w:val="18"/>
          <w:lang w:val="pl-PL" w:eastAsia="ar-SA"/>
        </w:rPr>
        <w:t>INFORMACJA O WYBORZE NAJKORZYSTNIEJSZEJ OFERTY</w:t>
      </w:r>
    </w:p>
    <w:p w:rsidR="003932FA" w:rsidRPr="00EE5085" w:rsidRDefault="003932FA" w:rsidP="006B292C">
      <w:pPr>
        <w:suppressAutoHyphens/>
        <w:ind w:right="397"/>
        <w:jc w:val="center"/>
        <w:outlineLvl w:val="0"/>
        <w:rPr>
          <w:rFonts w:ascii="Calibri" w:eastAsiaTheme="minorHAnsi" w:hAnsi="Calibri" w:cs="Calibri"/>
          <w:sz w:val="18"/>
          <w:szCs w:val="18"/>
          <w:lang w:val="pl-PL" w:eastAsia="ar-SA"/>
        </w:rPr>
      </w:pPr>
    </w:p>
    <w:p w:rsidR="00431D9F" w:rsidRPr="00431D9F" w:rsidRDefault="006B292C" w:rsidP="00431D9F">
      <w:pPr>
        <w:spacing w:after="0" w:line="312" w:lineRule="auto"/>
        <w:jc w:val="both"/>
        <w:rPr>
          <w:rFonts w:eastAsiaTheme="minorHAnsi" w:cs="Times New Roman"/>
          <w:sz w:val="18"/>
          <w:szCs w:val="18"/>
          <w:lang w:val="pl-PL" w:eastAsia="en-US"/>
        </w:rPr>
      </w:pPr>
      <w:r w:rsidRPr="00431D9F">
        <w:rPr>
          <w:rFonts w:ascii="Calibri" w:eastAsiaTheme="minorHAnsi" w:hAnsi="Calibri" w:cs="Calibri"/>
          <w:b/>
          <w:sz w:val="18"/>
          <w:szCs w:val="18"/>
          <w:lang w:val="pl-PL" w:eastAsia="ar-SA"/>
        </w:rPr>
        <w:t>Dotyczy:</w:t>
      </w:r>
      <w:r w:rsidRPr="00431D9F">
        <w:rPr>
          <w:rFonts w:ascii="Calibri" w:eastAsiaTheme="minorHAnsi" w:hAnsi="Calibri" w:cs="Calibri"/>
          <w:sz w:val="18"/>
          <w:szCs w:val="18"/>
          <w:lang w:val="pl-PL" w:eastAsia="ar-SA"/>
        </w:rPr>
        <w:t xml:space="preserve"> </w:t>
      </w:r>
      <w:r w:rsidR="00DA4C02" w:rsidRPr="00431D9F">
        <w:rPr>
          <w:rFonts w:ascii="Calibri" w:eastAsiaTheme="minorHAnsi" w:hAnsi="Calibri" w:cs="Calibri"/>
          <w:sz w:val="18"/>
          <w:szCs w:val="18"/>
          <w:lang w:val="pl-PL" w:eastAsia="ar-SA"/>
        </w:rPr>
        <w:t xml:space="preserve">wyniku </w:t>
      </w:r>
      <w:r w:rsidRPr="00431D9F">
        <w:rPr>
          <w:rFonts w:ascii="Calibri" w:eastAsiaTheme="minorHAnsi" w:hAnsi="Calibri" w:cs="Calibri"/>
          <w:sz w:val="18"/>
          <w:szCs w:val="18"/>
          <w:lang w:val="pl-PL" w:eastAsia="ar-SA"/>
        </w:rPr>
        <w:t xml:space="preserve">postępowania </w:t>
      </w:r>
      <w:r w:rsidR="00DA4C02" w:rsidRPr="00431D9F">
        <w:rPr>
          <w:rFonts w:ascii="Calibri" w:eastAsiaTheme="minorHAnsi" w:hAnsi="Calibri" w:cs="Calibri"/>
          <w:sz w:val="18"/>
          <w:szCs w:val="18"/>
          <w:lang w:val="pl-PL" w:eastAsia="ar-SA"/>
        </w:rPr>
        <w:t xml:space="preserve">prowadzonego w </w:t>
      </w:r>
      <w:r w:rsidRPr="00431D9F">
        <w:rPr>
          <w:rFonts w:ascii="Calibri" w:eastAsiaTheme="minorHAnsi" w:hAnsi="Calibri" w:cs="Calibri"/>
          <w:sz w:val="18"/>
          <w:szCs w:val="18"/>
          <w:lang w:val="pl-PL" w:eastAsia="ar-SA"/>
        </w:rPr>
        <w:t>trybie zapytania ofertowego</w:t>
      </w:r>
      <w:r w:rsidR="00DA4C02" w:rsidRPr="00431D9F">
        <w:rPr>
          <w:rFonts w:ascii="Calibri" w:eastAsiaTheme="minorHAnsi" w:hAnsi="Calibri" w:cs="Calibri"/>
          <w:sz w:val="18"/>
          <w:szCs w:val="18"/>
          <w:lang w:val="pl-PL" w:eastAsia="ar-SA"/>
        </w:rPr>
        <w:t xml:space="preserve">, którego przedmiotem jest </w:t>
      </w:r>
      <w:r w:rsidR="00431D9F" w:rsidRPr="00431D9F">
        <w:rPr>
          <w:rFonts w:eastAsia="Times New Roman" w:cs="Times New Roman"/>
          <w:bCs/>
          <w:sz w:val="18"/>
          <w:szCs w:val="18"/>
          <w:lang w:val="pl-PL" w:eastAsia="pl-PL"/>
        </w:rPr>
        <w:t xml:space="preserve">zatrudnienie na umowę zlecenia pracowników w celu wykonania </w:t>
      </w:r>
      <w:r w:rsidR="00431D9F" w:rsidRPr="00431D9F">
        <w:rPr>
          <w:rFonts w:eastAsia="Times New Roman" w:cs="Times New Roman"/>
          <w:b/>
          <w:bCs/>
          <w:sz w:val="18"/>
          <w:szCs w:val="18"/>
          <w:lang w:val="pl-PL" w:eastAsia="pl-PL"/>
        </w:rPr>
        <w:t xml:space="preserve">zakresu czynności na stanowisku pracownika technicznego do obsługi Mobilnej Pilotażowej Linii Rozlewczej </w:t>
      </w:r>
      <w:r w:rsidR="00431D9F" w:rsidRPr="00431D9F">
        <w:rPr>
          <w:rFonts w:eastAsia="Times New Roman" w:cs="Times New Roman"/>
          <w:bCs/>
          <w:sz w:val="18"/>
          <w:szCs w:val="18"/>
          <w:lang w:val="pl-PL" w:eastAsia="pl-PL"/>
        </w:rPr>
        <w:t>w ramach operacji pn</w:t>
      </w:r>
      <w:r w:rsidR="00431D9F" w:rsidRPr="00431D9F">
        <w:rPr>
          <w:rFonts w:eastAsia="Times New Roman" w:cstheme="minorHAnsi"/>
          <w:bCs/>
          <w:sz w:val="18"/>
          <w:szCs w:val="18"/>
          <w:lang w:val="pl-PL" w:eastAsia="pl-PL"/>
        </w:rPr>
        <w:t xml:space="preserve">. </w:t>
      </w:r>
      <w:r w:rsidR="00431D9F" w:rsidRPr="00431D9F">
        <w:rPr>
          <w:rFonts w:cstheme="minorHAnsi"/>
          <w:i/>
          <w:sz w:val="18"/>
          <w:szCs w:val="18"/>
          <w:lang w:val="pl-PL"/>
        </w:rPr>
        <w:t>„Innowacyjna technologia wytwarzania i rozlewu wina gronowego oraz sposób organizacji produkcji jako czynniki podniesienia jakości produktów winiarskich wytworzonych lokalnie"</w:t>
      </w:r>
      <w:r w:rsidR="00431D9F" w:rsidRPr="00431D9F">
        <w:rPr>
          <w:rFonts w:cstheme="minorHAnsi"/>
          <w:sz w:val="18"/>
          <w:szCs w:val="18"/>
          <w:lang w:val="pl-PL"/>
        </w:rPr>
        <w:t>,</w:t>
      </w:r>
      <w:r w:rsidR="00431D9F" w:rsidRPr="00431D9F">
        <w:rPr>
          <w:rFonts w:eastAsiaTheme="minorHAnsi" w:cs="Times New Roman"/>
          <w:i/>
          <w:sz w:val="18"/>
          <w:szCs w:val="18"/>
          <w:lang w:val="pl-PL" w:eastAsia="en-US"/>
        </w:rPr>
        <w:t xml:space="preserve"> </w:t>
      </w:r>
      <w:r w:rsidR="00431D9F" w:rsidRPr="00431D9F">
        <w:rPr>
          <w:rFonts w:eastAsiaTheme="minorHAnsi" w:cs="Times New Roman"/>
          <w:sz w:val="18"/>
          <w:szCs w:val="18"/>
          <w:lang w:val="pl-PL" w:eastAsia="en-US"/>
        </w:rPr>
        <w:t>realizowanej w ramach działania M16 „Współpraca” Programu Rozwoju Obszarów Wiejskich 2014-2020 (operacja współfinansowana ze środków Europejskiego Funduszu Rolnego na rzecz Rozwoju Obszarów Wiejskich) na podstawie umowy o przyznaniu pomocy nr 00008.DDD.6509.00027.2018.01 w zakresie:</w:t>
      </w:r>
    </w:p>
    <w:p w:rsidR="00431D9F" w:rsidRPr="00431D9F" w:rsidRDefault="00431D9F" w:rsidP="00431D9F">
      <w:pPr>
        <w:spacing w:after="0" w:line="312" w:lineRule="auto"/>
        <w:ind w:left="357"/>
        <w:jc w:val="both"/>
        <w:rPr>
          <w:rFonts w:cstheme="minorHAnsi"/>
          <w:i/>
          <w:sz w:val="18"/>
          <w:szCs w:val="18"/>
          <w:lang w:val="pl-PL"/>
        </w:rPr>
      </w:pPr>
      <w:r w:rsidRPr="00431D9F">
        <w:rPr>
          <w:rFonts w:cstheme="minorHAnsi"/>
          <w:i/>
          <w:sz w:val="18"/>
          <w:szCs w:val="18"/>
          <w:lang w:val="pl-PL"/>
        </w:rPr>
        <w:t xml:space="preserve">- </w:t>
      </w:r>
      <w:r w:rsidRPr="002C66B1">
        <w:rPr>
          <w:rFonts w:cstheme="minorHAnsi"/>
          <w:b/>
          <w:i/>
          <w:sz w:val="18"/>
          <w:szCs w:val="18"/>
          <w:lang w:val="pl-PL"/>
        </w:rPr>
        <w:t>cześć 1</w:t>
      </w:r>
      <w:r w:rsidRPr="00431D9F">
        <w:rPr>
          <w:rFonts w:cstheme="minorHAnsi"/>
          <w:i/>
          <w:sz w:val="18"/>
          <w:szCs w:val="18"/>
          <w:lang w:val="pl-PL"/>
        </w:rPr>
        <w:t xml:space="preserve"> – zatrudnienie pracownika w celu wykonania zakresu czynności na stanowisku pracownik techniczny do obsługi Mobilne Pilotażowej Linii Rozlewczej</w:t>
      </w:r>
      <w:r w:rsidRPr="002C66B1">
        <w:rPr>
          <w:rFonts w:cstheme="minorHAnsi"/>
          <w:b/>
          <w:i/>
          <w:sz w:val="18"/>
          <w:szCs w:val="18"/>
          <w:lang w:val="pl-PL"/>
        </w:rPr>
        <w:t>, w ilości 1425 godz.</w:t>
      </w:r>
      <w:r w:rsidRPr="00431D9F">
        <w:rPr>
          <w:rFonts w:cstheme="minorHAnsi"/>
          <w:i/>
          <w:sz w:val="18"/>
          <w:szCs w:val="18"/>
          <w:lang w:val="pl-PL"/>
        </w:rPr>
        <w:t xml:space="preserve"> w okresie trwania umowy.</w:t>
      </w:r>
    </w:p>
    <w:p w:rsidR="00431D9F" w:rsidRPr="00431D9F" w:rsidRDefault="00431D9F" w:rsidP="00431D9F">
      <w:pPr>
        <w:spacing w:after="0" w:line="312" w:lineRule="auto"/>
        <w:ind w:left="1701" w:firstLine="357"/>
        <w:jc w:val="both"/>
        <w:rPr>
          <w:rFonts w:cstheme="minorHAnsi"/>
          <w:i/>
          <w:sz w:val="18"/>
          <w:szCs w:val="18"/>
          <w:lang w:val="pl-PL"/>
        </w:rPr>
      </w:pPr>
    </w:p>
    <w:p w:rsidR="00431D9F" w:rsidRPr="00431D9F" w:rsidRDefault="00431D9F" w:rsidP="00431D9F">
      <w:pPr>
        <w:spacing w:after="0" w:line="312" w:lineRule="auto"/>
        <w:ind w:left="357"/>
        <w:jc w:val="both"/>
        <w:rPr>
          <w:rFonts w:cstheme="minorHAnsi"/>
          <w:i/>
          <w:sz w:val="18"/>
          <w:szCs w:val="18"/>
          <w:lang w:val="pl-PL"/>
        </w:rPr>
      </w:pPr>
      <w:r w:rsidRPr="00431D9F">
        <w:rPr>
          <w:rFonts w:cstheme="minorHAnsi"/>
          <w:i/>
          <w:sz w:val="18"/>
          <w:szCs w:val="18"/>
          <w:lang w:val="pl-PL"/>
        </w:rPr>
        <w:t xml:space="preserve">- </w:t>
      </w:r>
      <w:r w:rsidRPr="002C66B1">
        <w:rPr>
          <w:rFonts w:cstheme="minorHAnsi"/>
          <w:b/>
          <w:i/>
          <w:sz w:val="18"/>
          <w:szCs w:val="18"/>
          <w:lang w:val="pl-PL"/>
        </w:rPr>
        <w:t>część 2</w:t>
      </w:r>
      <w:r w:rsidRPr="00431D9F">
        <w:rPr>
          <w:rFonts w:cstheme="minorHAnsi"/>
          <w:i/>
          <w:sz w:val="18"/>
          <w:szCs w:val="18"/>
          <w:lang w:val="pl-PL"/>
        </w:rPr>
        <w:t xml:space="preserve"> - zatrudnienie pracownika w celu wykonania zakresu czynności na stanowisku pracownik techniczny do obsługi Mobilnej Pilotażowej Linii Rozlewczej, </w:t>
      </w:r>
      <w:r w:rsidRPr="002C66B1">
        <w:rPr>
          <w:rFonts w:cstheme="minorHAnsi"/>
          <w:b/>
          <w:i/>
          <w:sz w:val="18"/>
          <w:szCs w:val="18"/>
          <w:lang w:val="pl-PL"/>
        </w:rPr>
        <w:t>w ilości 1710 godz</w:t>
      </w:r>
      <w:r w:rsidRPr="00431D9F">
        <w:rPr>
          <w:rFonts w:cstheme="minorHAnsi"/>
          <w:i/>
          <w:sz w:val="18"/>
          <w:szCs w:val="18"/>
          <w:lang w:val="pl-PL"/>
        </w:rPr>
        <w:t>. w okresie trwania umowy.</w:t>
      </w:r>
    </w:p>
    <w:p w:rsidR="00EE5085" w:rsidRPr="00EE5085" w:rsidRDefault="006E49C1" w:rsidP="00431D9F">
      <w:pPr>
        <w:spacing w:after="0" w:line="312" w:lineRule="auto"/>
        <w:ind w:left="709"/>
        <w:jc w:val="both"/>
        <w:rPr>
          <w:rFonts w:ascii="Calibri" w:eastAsiaTheme="minorHAnsi" w:hAnsi="Calibri" w:cs="Calibri"/>
          <w:sz w:val="18"/>
          <w:szCs w:val="18"/>
          <w:lang w:val="pl-PL" w:eastAsia="en-US"/>
        </w:rPr>
      </w:pPr>
      <w:r w:rsidRPr="00EE5085">
        <w:rPr>
          <w:rFonts w:ascii="Calibri" w:eastAsiaTheme="minorHAnsi" w:hAnsi="Calibri" w:cs="Calibri"/>
          <w:sz w:val="18"/>
          <w:szCs w:val="18"/>
          <w:lang w:val="pl-PL" w:eastAsia="en-US"/>
        </w:rPr>
        <w:br/>
      </w:r>
    </w:p>
    <w:p w:rsidR="00DA4C02" w:rsidRPr="00B52E09" w:rsidRDefault="00DA4C02" w:rsidP="009741A5">
      <w:pPr>
        <w:pStyle w:val="Akapitzlist"/>
        <w:spacing w:line="312" w:lineRule="auto"/>
        <w:ind w:left="0"/>
        <w:rPr>
          <w:rFonts w:asciiTheme="minorHAnsi" w:eastAsiaTheme="minorHAnsi" w:hAnsiTheme="minorHAnsi" w:cstheme="minorHAnsi"/>
          <w:kern w:val="0"/>
          <w:sz w:val="18"/>
          <w:szCs w:val="18"/>
          <w:lang w:val="pl-PL" w:eastAsia="ar-SA"/>
        </w:rPr>
      </w:pPr>
      <w:r w:rsidRPr="00B52E09">
        <w:rPr>
          <w:rFonts w:asciiTheme="minorHAnsi" w:eastAsiaTheme="minorHAnsi" w:hAnsiTheme="minorHAnsi" w:cstheme="minorHAnsi"/>
          <w:kern w:val="0"/>
          <w:sz w:val="18"/>
          <w:szCs w:val="18"/>
          <w:lang w:val="pl-PL" w:eastAsia="ar-SA"/>
        </w:rPr>
        <w:t xml:space="preserve">W wyniku badania i oceny ofert </w:t>
      </w:r>
      <w:r w:rsidR="00B52E09" w:rsidRPr="00B52E09">
        <w:rPr>
          <w:rFonts w:asciiTheme="minorHAnsi" w:eastAsiaTheme="minorHAnsi" w:hAnsiTheme="minorHAnsi" w:cstheme="minorHAnsi"/>
          <w:kern w:val="0"/>
          <w:sz w:val="18"/>
          <w:szCs w:val="18"/>
          <w:lang w:val="pl-PL" w:eastAsia="ar-SA"/>
        </w:rPr>
        <w:t>w postępowaniu</w:t>
      </w:r>
      <w:r w:rsidRPr="00B52E09">
        <w:rPr>
          <w:rFonts w:asciiTheme="minorHAnsi" w:eastAsiaTheme="minorHAnsi" w:hAnsiTheme="minorHAnsi" w:cstheme="minorHAnsi"/>
          <w:kern w:val="0"/>
          <w:sz w:val="18"/>
          <w:szCs w:val="18"/>
          <w:lang w:val="pl-PL" w:eastAsia="ar-SA"/>
        </w:rPr>
        <w:t xml:space="preserve"> prowadzon</w:t>
      </w:r>
      <w:r w:rsidR="00B52E09" w:rsidRPr="00B52E09">
        <w:rPr>
          <w:rFonts w:asciiTheme="minorHAnsi" w:eastAsiaTheme="minorHAnsi" w:hAnsiTheme="minorHAnsi" w:cstheme="minorHAnsi"/>
          <w:kern w:val="0"/>
          <w:sz w:val="18"/>
          <w:szCs w:val="18"/>
          <w:lang w:val="pl-PL" w:eastAsia="ar-SA"/>
        </w:rPr>
        <w:t>ym</w:t>
      </w:r>
      <w:r w:rsidRPr="00B52E09">
        <w:rPr>
          <w:rFonts w:asciiTheme="minorHAnsi" w:eastAsiaTheme="minorHAnsi" w:hAnsiTheme="minorHAnsi" w:cstheme="minorHAnsi"/>
          <w:kern w:val="0"/>
          <w:sz w:val="18"/>
          <w:szCs w:val="18"/>
          <w:lang w:val="pl-PL" w:eastAsia="ar-SA"/>
        </w:rPr>
        <w:t xml:space="preserve"> w trybie zapytania ofertowego, którego przedmiotem jest  zatrudnienie</w:t>
      </w:r>
      <w:r w:rsidR="00B52E09">
        <w:rPr>
          <w:rFonts w:asciiTheme="minorHAnsi" w:eastAsiaTheme="minorHAnsi" w:hAnsiTheme="minorHAnsi" w:cstheme="minorHAnsi"/>
          <w:kern w:val="0"/>
          <w:sz w:val="18"/>
          <w:szCs w:val="18"/>
          <w:lang w:val="pl-PL" w:eastAsia="ar-SA"/>
        </w:rPr>
        <w:t xml:space="preserve"> </w:t>
      </w:r>
      <w:r w:rsidRPr="00B52E09">
        <w:rPr>
          <w:rFonts w:asciiTheme="minorHAnsi" w:eastAsiaTheme="minorHAnsi" w:hAnsiTheme="minorHAnsi" w:cstheme="minorHAnsi"/>
          <w:kern w:val="0"/>
          <w:sz w:val="18"/>
          <w:szCs w:val="18"/>
          <w:lang w:val="pl-PL" w:eastAsia="ar-SA"/>
        </w:rPr>
        <w:t xml:space="preserve">na umowę zlecenia dwóch pracowników w celu wykonania </w:t>
      </w:r>
      <w:r w:rsidRPr="002C66B1">
        <w:rPr>
          <w:rFonts w:asciiTheme="minorHAnsi" w:eastAsiaTheme="minorHAnsi" w:hAnsiTheme="minorHAnsi" w:cstheme="minorHAnsi"/>
          <w:b/>
          <w:kern w:val="0"/>
          <w:sz w:val="18"/>
          <w:szCs w:val="18"/>
          <w:lang w:val="pl-PL" w:eastAsia="ar-SA"/>
        </w:rPr>
        <w:t>zakresu czynności</w:t>
      </w:r>
      <w:r w:rsidR="009741A5">
        <w:rPr>
          <w:rFonts w:asciiTheme="minorHAnsi" w:eastAsiaTheme="minorHAnsi" w:hAnsiTheme="minorHAnsi" w:cstheme="minorHAnsi"/>
          <w:kern w:val="0"/>
          <w:sz w:val="18"/>
          <w:szCs w:val="18"/>
          <w:lang w:val="pl-PL" w:eastAsia="ar-SA"/>
        </w:rPr>
        <w:t xml:space="preserve"> </w:t>
      </w:r>
      <w:r w:rsidR="00B52E09" w:rsidRPr="00B52E09">
        <w:rPr>
          <w:rFonts w:asciiTheme="minorHAnsi" w:eastAsia="Times New Roman" w:hAnsiTheme="minorHAnsi" w:cstheme="minorHAnsi"/>
          <w:b/>
          <w:bCs/>
          <w:sz w:val="18"/>
          <w:szCs w:val="18"/>
          <w:lang w:val="pl-PL" w:eastAsia="pl-PL"/>
        </w:rPr>
        <w:t xml:space="preserve">na stanowisku pracownika technicznego do obsługi Mobilnej Pilotażowej Linii Rozlewczej </w:t>
      </w:r>
      <w:r w:rsidRPr="00B52E09">
        <w:rPr>
          <w:rFonts w:asciiTheme="minorHAnsi" w:eastAsiaTheme="minorHAnsi" w:hAnsiTheme="minorHAnsi" w:cstheme="minorHAnsi"/>
          <w:kern w:val="0"/>
          <w:sz w:val="18"/>
          <w:szCs w:val="18"/>
          <w:lang w:val="pl-PL" w:eastAsia="ar-SA"/>
        </w:rPr>
        <w:t xml:space="preserve">w ramach operacji nt. „Innowacyjna technologia wytwarzania i rozlewu wina gronowego oraz sposób organizacji produkcji jako czynniki podniesienia jakości produktów winiarskich wytworzonych lokalnie", realizowanej w ramach działania M16 „Współpraca” Programu Rozwoju Obszarów Wiejskich 2014-2020 (operacja współfinansowana ze środków Europejskiego Funduszu Rolnego na rzecz Rozwoju Obszarów Wiejskich) na podstawie umowy o przyznaniu pomocy </w:t>
      </w:r>
      <w:r w:rsidR="009741A5">
        <w:rPr>
          <w:rFonts w:asciiTheme="minorHAnsi" w:eastAsiaTheme="minorHAnsi" w:hAnsiTheme="minorHAnsi" w:cstheme="minorHAnsi"/>
          <w:kern w:val="0"/>
          <w:sz w:val="18"/>
          <w:szCs w:val="18"/>
          <w:lang w:val="pl-PL" w:eastAsia="ar-SA"/>
        </w:rPr>
        <w:t>nr 00008.DDD.6509.00027.2018.01</w:t>
      </w:r>
      <w:r w:rsidRPr="00B52E09">
        <w:rPr>
          <w:rFonts w:asciiTheme="minorHAnsi" w:eastAsiaTheme="minorHAnsi" w:hAnsiTheme="minorHAnsi" w:cstheme="minorHAnsi"/>
          <w:kern w:val="0"/>
          <w:sz w:val="18"/>
          <w:szCs w:val="18"/>
          <w:lang w:val="pl-PL" w:eastAsia="ar-SA"/>
        </w:rPr>
        <w:t xml:space="preserve">,  </w:t>
      </w:r>
    </w:p>
    <w:p w:rsidR="003932FA" w:rsidRPr="00EE5085" w:rsidRDefault="003932FA" w:rsidP="00DA4C02">
      <w:pPr>
        <w:pStyle w:val="Akapitzlist"/>
        <w:spacing w:line="312" w:lineRule="auto"/>
        <w:ind w:left="357"/>
        <w:rPr>
          <w:rFonts w:ascii="Calibri" w:eastAsiaTheme="minorHAnsi" w:hAnsi="Calibri" w:cstheme="minorHAnsi"/>
          <w:sz w:val="18"/>
          <w:szCs w:val="18"/>
          <w:lang w:val="pl-PL" w:eastAsia="en-US"/>
        </w:rPr>
      </w:pPr>
    </w:p>
    <w:p w:rsidR="00DA4C02" w:rsidRPr="00EE5085" w:rsidRDefault="006B292C" w:rsidP="00DA4C02">
      <w:pPr>
        <w:pStyle w:val="Akapitzlist"/>
        <w:spacing w:line="312" w:lineRule="auto"/>
        <w:ind w:left="357"/>
        <w:rPr>
          <w:rFonts w:ascii="Calibri" w:eastAsiaTheme="minorHAnsi" w:hAnsi="Calibri" w:cstheme="minorHAnsi"/>
          <w:sz w:val="18"/>
          <w:szCs w:val="18"/>
          <w:u w:val="single"/>
          <w:lang w:val="pl-PL" w:eastAsia="en-US"/>
        </w:rPr>
      </w:pPr>
      <w:r w:rsidRPr="00EE5085">
        <w:rPr>
          <w:rFonts w:ascii="Calibri" w:eastAsiaTheme="minorHAnsi" w:hAnsi="Calibri" w:cstheme="minorHAnsi"/>
          <w:sz w:val="18"/>
          <w:szCs w:val="18"/>
          <w:u w:val="single"/>
          <w:lang w:val="pl-PL" w:eastAsia="en-US"/>
        </w:rPr>
        <w:t>Zamawiający</w:t>
      </w:r>
      <w:r w:rsidR="00DA4C02" w:rsidRPr="00EE5085">
        <w:rPr>
          <w:rFonts w:ascii="Calibri" w:eastAsiaTheme="minorHAnsi" w:hAnsi="Calibri" w:cstheme="minorHAnsi"/>
          <w:sz w:val="18"/>
          <w:szCs w:val="18"/>
          <w:u w:val="single"/>
          <w:lang w:val="pl-PL" w:eastAsia="en-US"/>
        </w:rPr>
        <w:t xml:space="preserve"> zawiadamia:</w:t>
      </w:r>
    </w:p>
    <w:p w:rsidR="003932FA" w:rsidRPr="00EE5085" w:rsidRDefault="003932FA" w:rsidP="00DA4C02">
      <w:pPr>
        <w:pStyle w:val="Akapitzlist"/>
        <w:spacing w:line="312" w:lineRule="auto"/>
        <w:ind w:left="357"/>
        <w:rPr>
          <w:rFonts w:ascii="Calibri" w:eastAsiaTheme="minorHAnsi" w:hAnsi="Calibri" w:cstheme="minorHAnsi"/>
          <w:sz w:val="18"/>
          <w:szCs w:val="18"/>
          <w:lang w:val="pl-PL" w:eastAsia="en-US"/>
        </w:rPr>
      </w:pPr>
    </w:p>
    <w:p w:rsidR="00B52E09" w:rsidRDefault="00DA4C02" w:rsidP="009741A5">
      <w:pPr>
        <w:pStyle w:val="Akapitzlist"/>
        <w:numPr>
          <w:ilvl w:val="0"/>
          <w:numId w:val="45"/>
        </w:numPr>
        <w:spacing w:line="312" w:lineRule="auto"/>
        <w:ind w:left="210" w:hanging="210"/>
        <w:rPr>
          <w:rFonts w:ascii="Calibri" w:eastAsiaTheme="minorHAnsi" w:hAnsi="Calibri" w:cstheme="minorHAnsi"/>
          <w:sz w:val="18"/>
          <w:szCs w:val="18"/>
          <w:lang w:val="pl-PL" w:eastAsia="en-US"/>
        </w:rPr>
      </w:pPr>
      <w:r w:rsidRPr="00EE5085">
        <w:rPr>
          <w:rFonts w:ascii="Calibri" w:eastAsiaTheme="minorHAnsi" w:hAnsi="Calibri" w:cstheme="minorHAnsi"/>
          <w:sz w:val="18"/>
          <w:szCs w:val="18"/>
          <w:lang w:val="pl-PL" w:eastAsia="en-US"/>
        </w:rPr>
        <w:t xml:space="preserve">Wybrano </w:t>
      </w:r>
      <w:r w:rsidR="00876373">
        <w:rPr>
          <w:rFonts w:ascii="Calibri" w:eastAsiaTheme="minorHAnsi" w:hAnsi="Calibri" w:cstheme="minorHAnsi"/>
          <w:sz w:val="18"/>
          <w:szCs w:val="18"/>
          <w:lang w:val="pl-PL" w:eastAsia="en-US"/>
        </w:rPr>
        <w:t xml:space="preserve">dwie </w:t>
      </w:r>
      <w:r w:rsidRPr="00EE5085">
        <w:rPr>
          <w:rFonts w:ascii="Calibri" w:eastAsiaTheme="minorHAnsi" w:hAnsi="Calibri" w:cstheme="minorHAnsi"/>
          <w:sz w:val="18"/>
          <w:szCs w:val="18"/>
          <w:lang w:val="pl-PL" w:eastAsia="en-US"/>
        </w:rPr>
        <w:t>najkorzystniejsze oferty</w:t>
      </w:r>
      <w:r w:rsidR="006B292C" w:rsidRPr="00EE5085">
        <w:rPr>
          <w:rFonts w:ascii="Calibri" w:eastAsiaTheme="minorHAnsi" w:hAnsi="Calibri" w:cstheme="minorHAnsi"/>
          <w:sz w:val="18"/>
          <w:szCs w:val="18"/>
          <w:lang w:val="pl-PL" w:eastAsia="en-US"/>
        </w:rPr>
        <w:t xml:space="preserve"> </w:t>
      </w:r>
      <w:r w:rsidR="003932FA" w:rsidRPr="00EE5085">
        <w:rPr>
          <w:rFonts w:ascii="Calibri" w:eastAsiaTheme="minorHAnsi" w:hAnsi="Calibri" w:cstheme="minorHAnsi"/>
          <w:sz w:val="18"/>
          <w:szCs w:val="18"/>
          <w:lang w:val="pl-PL" w:eastAsia="en-US"/>
        </w:rPr>
        <w:t>nw</w:t>
      </w:r>
      <w:r w:rsidR="006E49C1" w:rsidRPr="00EE5085">
        <w:rPr>
          <w:rFonts w:ascii="Calibri" w:eastAsiaTheme="minorHAnsi" w:hAnsi="Calibri" w:cstheme="minorHAnsi"/>
          <w:sz w:val="18"/>
          <w:szCs w:val="18"/>
          <w:lang w:val="pl-PL" w:eastAsia="en-US"/>
        </w:rPr>
        <w:t>.</w:t>
      </w:r>
      <w:r w:rsidR="003932FA" w:rsidRPr="00EE5085">
        <w:rPr>
          <w:rFonts w:ascii="Calibri" w:eastAsiaTheme="minorHAnsi" w:hAnsi="Calibri" w:cstheme="minorHAnsi"/>
          <w:sz w:val="18"/>
          <w:szCs w:val="18"/>
          <w:lang w:val="pl-PL" w:eastAsia="en-US"/>
        </w:rPr>
        <w:t xml:space="preserve"> </w:t>
      </w:r>
      <w:r w:rsidR="006E49C1" w:rsidRPr="00EE5085">
        <w:rPr>
          <w:rFonts w:ascii="Calibri" w:eastAsiaTheme="minorHAnsi" w:hAnsi="Calibri" w:cstheme="minorHAnsi"/>
          <w:sz w:val="18"/>
          <w:szCs w:val="18"/>
          <w:lang w:val="pl-PL" w:eastAsia="en-US"/>
        </w:rPr>
        <w:t>Wykonawców</w:t>
      </w:r>
      <w:r w:rsidR="00736EE5">
        <w:rPr>
          <w:rFonts w:ascii="Calibri" w:eastAsiaTheme="minorHAnsi" w:hAnsi="Calibri" w:cstheme="minorHAnsi"/>
          <w:sz w:val="18"/>
          <w:szCs w:val="18"/>
          <w:lang w:val="pl-PL" w:eastAsia="en-US"/>
        </w:rPr>
        <w:t xml:space="preserve"> </w:t>
      </w:r>
      <w:r w:rsidR="00876373">
        <w:rPr>
          <w:rFonts w:ascii="Calibri" w:eastAsiaTheme="minorHAnsi" w:hAnsi="Calibri" w:cstheme="minorHAnsi"/>
          <w:sz w:val="18"/>
          <w:szCs w:val="18"/>
          <w:lang w:val="pl-PL" w:eastAsia="en-US"/>
        </w:rPr>
        <w:t>(Oferentów)</w:t>
      </w:r>
      <w:r w:rsidR="00B52E09">
        <w:rPr>
          <w:rFonts w:ascii="Calibri" w:eastAsiaTheme="minorHAnsi" w:hAnsi="Calibri" w:cstheme="minorHAnsi"/>
          <w:sz w:val="18"/>
          <w:szCs w:val="18"/>
          <w:lang w:val="pl-PL" w:eastAsia="en-US"/>
        </w:rPr>
        <w:t xml:space="preserve"> w zakresie</w:t>
      </w:r>
      <w:r w:rsidR="006B292C" w:rsidRPr="00EE5085">
        <w:rPr>
          <w:rFonts w:ascii="Calibri" w:eastAsiaTheme="minorHAnsi" w:hAnsi="Calibri" w:cstheme="minorHAnsi"/>
          <w:sz w:val="18"/>
          <w:szCs w:val="18"/>
          <w:lang w:val="pl-PL" w:eastAsia="en-US"/>
        </w:rPr>
        <w:t xml:space="preserve">: </w:t>
      </w:r>
    </w:p>
    <w:p w:rsidR="000F0A01" w:rsidRDefault="00B52E09" w:rsidP="00B52E09">
      <w:pPr>
        <w:pStyle w:val="Akapitzlist"/>
        <w:spacing w:line="312" w:lineRule="auto"/>
        <w:ind w:left="210"/>
        <w:rPr>
          <w:rFonts w:ascii="Calibri" w:eastAsiaTheme="minorHAnsi" w:hAnsi="Calibri" w:cstheme="minorHAnsi"/>
          <w:color w:val="000000" w:themeColor="text1"/>
          <w:sz w:val="18"/>
          <w:szCs w:val="18"/>
          <w:lang w:val="pl-PL" w:eastAsia="en-US"/>
        </w:rPr>
      </w:pPr>
      <w:r>
        <w:rPr>
          <w:rFonts w:ascii="Calibri" w:eastAsiaTheme="minorHAnsi" w:hAnsi="Calibri" w:cstheme="minorHAnsi"/>
          <w:sz w:val="18"/>
          <w:szCs w:val="18"/>
          <w:lang w:val="pl-PL" w:eastAsia="en-US"/>
        </w:rPr>
        <w:t xml:space="preserve">Części 1 – Kacper </w:t>
      </w:r>
      <w:proofErr w:type="spellStart"/>
      <w:r>
        <w:rPr>
          <w:rFonts w:ascii="Calibri" w:eastAsiaTheme="minorHAnsi" w:hAnsi="Calibri" w:cstheme="minorHAnsi"/>
          <w:sz w:val="18"/>
          <w:szCs w:val="18"/>
          <w:lang w:val="pl-PL" w:eastAsia="en-US"/>
        </w:rPr>
        <w:t>Parypa</w:t>
      </w:r>
      <w:proofErr w:type="spellEnd"/>
      <w:r w:rsidR="000F0A01" w:rsidRPr="00B52E09">
        <w:rPr>
          <w:rFonts w:ascii="Calibri" w:eastAsiaTheme="minorHAnsi" w:hAnsi="Calibri" w:cstheme="minorHAnsi"/>
          <w:color w:val="000000" w:themeColor="text1"/>
          <w:sz w:val="18"/>
          <w:szCs w:val="18"/>
          <w:lang w:val="pl-PL" w:eastAsia="en-US"/>
        </w:rPr>
        <w:t xml:space="preserve">, ul. </w:t>
      </w:r>
      <w:r>
        <w:rPr>
          <w:rFonts w:ascii="Calibri" w:eastAsiaTheme="minorHAnsi" w:hAnsi="Calibri" w:cstheme="minorHAnsi"/>
          <w:color w:val="000000" w:themeColor="text1"/>
          <w:sz w:val="18"/>
          <w:szCs w:val="18"/>
          <w:lang w:val="pl-PL" w:eastAsia="en-US"/>
        </w:rPr>
        <w:t>Traugutta 132/33</w:t>
      </w:r>
      <w:r w:rsidR="000F0A01" w:rsidRPr="00B52E09">
        <w:rPr>
          <w:rFonts w:ascii="Calibri" w:eastAsiaTheme="minorHAnsi" w:hAnsi="Calibri" w:cstheme="minorHAnsi"/>
          <w:color w:val="000000" w:themeColor="text1"/>
          <w:sz w:val="18"/>
          <w:szCs w:val="18"/>
          <w:lang w:val="pl-PL" w:eastAsia="en-US"/>
        </w:rPr>
        <w:t>, 5</w:t>
      </w:r>
      <w:r>
        <w:rPr>
          <w:rFonts w:ascii="Calibri" w:eastAsiaTheme="minorHAnsi" w:hAnsi="Calibri" w:cstheme="minorHAnsi"/>
          <w:color w:val="000000" w:themeColor="text1"/>
          <w:sz w:val="18"/>
          <w:szCs w:val="18"/>
          <w:lang w:val="pl-PL" w:eastAsia="en-US"/>
        </w:rPr>
        <w:t>0</w:t>
      </w:r>
      <w:r w:rsidR="000F0A01" w:rsidRPr="00B52E09">
        <w:rPr>
          <w:rFonts w:ascii="Calibri" w:eastAsiaTheme="minorHAnsi" w:hAnsi="Calibri" w:cstheme="minorHAnsi"/>
          <w:color w:val="000000" w:themeColor="text1"/>
          <w:sz w:val="18"/>
          <w:szCs w:val="18"/>
          <w:lang w:val="pl-PL" w:eastAsia="en-US"/>
        </w:rPr>
        <w:t>-</w:t>
      </w:r>
      <w:r>
        <w:rPr>
          <w:rFonts w:ascii="Calibri" w:eastAsiaTheme="minorHAnsi" w:hAnsi="Calibri" w:cstheme="minorHAnsi"/>
          <w:color w:val="000000" w:themeColor="text1"/>
          <w:sz w:val="18"/>
          <w:szCs w:val="18"/>
          <w:lang w:val="pl-PL" w:eastAsia="en-US"/>
        </w:rPr>
        <w:t>42</w:t>
      </w:r>
      <w:r w:rsidR="000F0A01" w:rsidRPr="00B52E09">
        <w:rPr>
          <w:rFonts w:ascii="Calibri" w:eastAsiaTheme="minorHAnsi" w:hAnsi="Calibri" w:cstheme="minorHAnsi"/>
          <w:color w:val="000000" w:themeColor="text1"/>
          <w:sz w:val="18"/>
          <w:szCs w:val="18"/>
          <w:lang w:val="pl-PL" w:eastAsia="en-US"/>
        </w:rPr>
        <w:t>0 W</w:t>
      </w:r>
      <w:r>
        <w:rPr>
          <w:rFonts w:ascii="Calibri" w:eastAsiaTheme="minorHAnsi" w:hAnsi="Calibri" w:cstheme="minorHAnsi"/>
          <w:color w:val="000000" w:themeColor="text1"/>
          <w:sz w:val="18"/>
          <w:szCs w:val="18"/>
          <w:lang w:val="pl-PL" w:eastAsia="en-US"/>
        </w:rPr>
        <w:t>rocław</w:t>
      </w:r>
    </w:p>
    <w:p w:rsidR="004834DF" w:rsidRPr="00B52E09" w:rsidRDefault="00B52E09" w:rsidP="00B52E09">
      <w:pPr>
        <w:pStyle w:val="Akapitzlist"/>
        <w:spacing w:line="312" w:lineRule="auto"/>
        <w:ind w:left="210"/>
        <w:rPr>
          <w:rFonts w:ascii="Calibri" w:eastAsiaTheme="minorHAnsi" w:hAnsi="Calibri" w:cstheme="minorHAnsi"/>
          <w:sz w:val="18"/>
          <w:szCs w:val="18"/>
          <w:lang w:val="pl-PL" w:eastAsia="en-US"/>
        </w:rPr>
      </w:pPr>
      <w:r>
        <w:rPr>
          <w:rFonts w:ascii="Calibri" w:eastAsiaTheme="minorHAnsi" w:hAnsi="Calibri" w:cstheme="minorHAnsi"/>
          <w:color w:val="000000" w:themeColor="text1"/>
          <w:sz w:val="18"/>
          <w:szCs w:val="18"/>
          <w:lang w:val="pl-PL" w:eastAsia="en-US"/>
        </w:rPr>
        <w:t>Część 2 – Jakub Śled</w:t>
      </w:r>
      <w:r>
        <w:rPr>
          <w:rFonts w:ascii="Calibri" w:eastAsiaTheme="minorHAnsi" w:hAnsi="Calibri" w:cs="Calibri"/>
          <w:color w:val="000000" w:themeColor="text1"/>
          <w:sz w:val="18"/>
          <w:szCs w:val="18"/>
          <w:lang w:val="pl-PL" w:eastAsia="en-US"/>
        </w:rPr>
        <w:t>ź</w:t>
      </w:r>
      <w:r>
        <w:rPr>
          <w:rFonts w:ascii="Calibri" w:eastAsiaTheme="minorHAnsi" w:hAnsi="Calibri" w:cstheme="minorHAnsi"/>
          <w:color w:val="000000" w:themeColor="text1"/>
          <w:sz w:val="18"/>
          <w:szCs w:val="18"/>
          <w:lang w:val="pl-PL" w:eastAsia="en-US"/>
        </w:rPr>
        <w:t xml:space="preserve">, </w:t>
      </w:r>
      <w:r w:rsidR="000F0A01" w:rsidRPr="00B52E09">
        <w:rPr>
          <w:rFonts w:ascii="Calibri" w:eastAsiaTheme="minorHAnsi" w:hAnsi="Calibri" w:cstheme="minorHAnsi"/>
          <w:sz w:val="18"/>
          <w:szCs w:val="18"/>
          <w:lang w:val="pl-PL" w:eastAsia="en-US"/>
        </w:rPr>
        <w:t xml:space="preserve">ul. </w:t>
      </w:r>
      <w:r>
        <w:rPr>
          <w:rFonts w:ascii="Calibri" w:eastAsiaTheme="minorHAnsi" w:hAnsi="Calibri" w:cstheme="minorHAnsi"/>
          <w:sz w:val="18"/>
          <w:szCs w:val="18"/>
          <w:lang w:val="pl-PL" w:eastAsia="en-US"/>
        </w:rPr>
        <w:t xml:space="preserve">Kminkowa 74, </w:t>
      </w:r>
      <w:r w:rsidR="000F0A01" w:rsidRPr="00B52E09">
        <w:rPr>
          <w:rFonts w:ascii="Calibri" w:eastAsiaTheme="minorHAnsi" w:hAnsi="Calibri" w:cstheme="minorHAnsi"/>
          <w:sz w:val="18"/>
          <w:szCs w:val="18"/>
          <w:lang w:val="pl-PL" w:eastAsia="en-US"/>
        </w:rPr>
        <w:t>5</w:t>
      </w:r>
      <w:r>
        <w:rPr>
          <w:rFonts w:ascii="Calibri" w:eastAsiaTheme="minorHAnsi" w:hAnsi="Calibri" w:cstheme="minorHAnsi"/>
          <w:sz w:val="18"/>
          <w:szCs w:val="18"/>
          <w:lang w:val="pl-PL" w:eastAsia="en-US"/>
        </w:rPr>
        <w:t>1</w:t>
      </w:r>
      <w:r w:rsidR="000F0A01" w:rsidRPr="00B52E09">
        <w:rPr>
          <w:rFonts w:ascii="Calibri" w:eastAsiaTheme="minorHAnsi" w:hAnsi="Calibri" w:cstheme="minorHAnsi"/>
          <w:sz w:val="18"/>
          <w:szCs w:val="18"/>
          <w:lang w:val="pl-PL" w:eastAsia="en-US"/>
        </w:rPr>
        <w:t>-</w:t>
      </w:r>
      <w:r>
        <w:rPr>
          <w:rFonts w:ascii="Calibri" w:eastAsiaTheme="minorHAnsi" w:hAnsi="Calibri" w:cstheme="minorHAnsi"/>
          <w:sz w:val="18"/>
          <w:szCs w:val="18"/>
          <w:lang w:val="pl-PL" w:eastAsia="en-US"/>
        </w:rPr>
        <w:t>180</w:t>
      </w:r>
      <w:r w:rsidR="000F0A01" w:rsidRPr="00B52E09">
        <w:rPr>
          <w:rFonts w:ascii="Calibri" w:eastAsiaTheme="minorHAnsi" w:hAnsi="Calibri" w:cstheme="minorHAnsi"/>
          <w:sz w:val="18"/>
          <w:szCs w:val="18"/>
          <w:lang w:val="pl-PL" w:eastAsia="en-US"/>
        </w:rPr>
        <w:t xml:space="preserve"> Wrocław </w:t>
      </w:r>
    </w:p>
    <w:p w:rsidR="006E49C1" w:rsidRPr="00EE5085" w:rsidRDefault="006E49C1" w:rsidP="006E49C1">
      <w:pPr>
        <w:spacing w:after="0" w:line="240" w:lineRule="auto"/>
        <w:jc w:val="both"/>
        <w:outlineLvl w:val="0"/>
        <w:rPr>
          <w:rFonts w:ascii="Calibri" w:eastAsiaTheme="minorHAnsi" w:hAnsi="Calibri" w:cstheme="minorHAnsi"/>
          <w:b/>
          <w:noProof/>
          <w:color w:val="000000" w:themeColor="text1"/>
          <w:sz w:val="18"/>
          <w:szCs w:val="18"/>
          <w:u w:val="single"/>
          <w:lang w:val="pl-PL" w:eastAsia="en-US"/>
        </w:rPr>
      </w:pPr>
    </w:p>
    <w:p w:rsidR="003932FA" w:rsidRPr="00EE5085" w:rsidRDefault="003932FA" w:rsidP="009741A5">
      <w:pPr>
        <w:spacing w:after="0" w:line="312" w:lineRule="auto"/>
        <w:jc w:val="both"/>
        <w:outlineLvl w:val="0"/>
        <w:rPr>
          <w:rFonts w:ascii="Calibri" w:eastAsiaTheme="minorHAnsi" w:hAnsi="Calibri" w:cstheme="minorHAnsi"/>
          <w:b/>
          <w:noProof/>
          <w:color w:val="000000" w:themeColor="text1"/>
          <w:sz w:val="18"/>
          <w:szCs w:val="18"/>
          <w:lang w:val="pl-PL" w:eastAsia="en-US"/>
        </w:rPr>
      </w:pPr>
      <w:r w:rsidRPr="00EE5085">
        <w:rPr>
          <w:rFonts w:ascii="Calibri" w:eastAsiaTheme="minorHAnsi" w:hAnsi="Calibri" w:cstheme="minorHAnsi"/>
          <w:b/>
          <w:noProof/>
          <w:color w:val="000000" w:themeColor="text1"/>
          <w:sz w:val="18"/>
          <w:szCs w:val="18"/>
          <w:u w:val="single"/>
          <w:lang w:val="pl-PL" w:eastAsia="en-US"/>
        </w:rPr>
        <w:t>Uzasadnienie faktyczne</w:t>
      </w:r>
      <w:r w:rsidRPr="00EE5085">
        <w:rPr>
          <w:rFonts w:ascii="Calibri" w:eastAsiaTheme="minorHAnsi" w:hAnsi="Calibri" w:cstheme="minorHAnsi"/>
          <w:b/>
          <w:noProof/>
          <w:color w:val="000000" w:themeColor="text1"/>
          <w:sz w:val="18"/>
          <w:szCs w:val="18"/>
          <w:lang w:val="pl-PL" w:eastAsia="en-US"/>
        </w:rPr>
        <w:t>:</w:t>
      </w:r>
    </w:p>
    <w:p w:rsidR="003932FA" w:rsidRPr="009741A5" w:rsidRDefault="003932FA" w:rsidP="009741A5">
      <w:pPr>
        <w:spacing w:after="0" w:line="312" w:lineRule="auto"/>
        <w:jc w:val="both"/>
        <w:outlineLvl w:val="0"/>
        <w:rPr>
          <w:rFonts w:ascii="Calibri" w:eastAsiaTheme="minorHAnsi" w:hAnsi="Calibri" w:cstheme="minorHAnsi"/>
          <w:noProof/>
          <w:color w:val="000000" w:themeColor="text1"/>
          <w:sz w:val="18"/>
          <w:szCs w:val="18"/>
          <w:lang w:val="pl-PL" w:eastAsia="en-US"/>
        </w:rPr>
      </w:pPr>
      <w:r w:rsidRPr="00EE5085">
        <w:rPr>
          <w:rFonts w:ascii="Calibri" w:eastAsiaTheme="minorHAnsi" w:hAnsi="Calibri" w:cstheme="minorHAnsi"/>
          <w:noProof/>
          <w:color w:val="000000" w:themeColor="text1"/>
          <w:sz w:val="18"/>
          <w:szCs w:val="18"/>
          <w:lang w:val="pl-PL" w:eastAsia="en-US"/>
        </w:rPr>
        <w:t>Zamawiający dokonał wyboru</w:t>
      </w:r>
      <w:r w:rsidR="00EE5085">
        <w:rPr>
          <w:rFonts w:ascii="Calibri" w:eastAsiaTheme="minorHAnsi" w:hAnsi="Calibri" w:cstheme="minorHAnsi"/>
          <w:noProof/>
          <w:color w:val="000000" w:themeColor="text1"/>
          <w:sz w:val="18"/>
          <w:szCs w:val="18"/>
          <w:lang w:val="pl-PL" w:eastAsia="en-US"/>
        </w:rPr>
        <w:t xml:space="preserve"> </w:t>
      </w:r>
      <w:r w:rsidR="00876373">
        <w:rPr>
          <w:rFonts w:ascii="Calibri" w:eastAsiaTheme="minorHAnsi" w:hAnsi="Calibri" w:cstheme="minorHAnsi"/>
          <w:noProof/>
          <w:color w:val="000000" w:themeColor="text1"/>
          <w:sz w:val="18"/>
          <w:szCs w:val="18"/>
          <w:lang w:val="pl-PL" w:eastAsia="en-US"/>
        </w:rPr>
        <w:t>dwóch</w:t>
      </w:r>
      <w:r w:rsidR="00831DB2">
        <w:rPr>
          <w:rFonts w:ascii="Calibri" w:eastAsiaTheme="minorHAnsi" w:hAnsi="Calibri" w:cstheme="minorHAnsi"/>
          <w:noProof/>
          <w:color w:val="000000" w:themeColor="text1"/>
          <w:sz w:val="18"/>
          <w:szCs w:val="18"/>
          <w:lang w:val="pl-PL" w:eastAsia="en-US"/>
        </w:rPr>
        <w:t xml:space="preserve"> najkorzystniejszych ofert </w:t>
      </w:r>
      <w:r w:rsidR="009741A5" w:rsidRPr="009741A5">
        <w:rPr>
          <w:rFonts w:ascii="Calibri" w:eastAsiaTheme="minorHAnsi" w:hAnsi="Calibri" w:cstheme="minorHAnsi"/>
          <w:b/>
          <w:noProof/>
          <w:color w:val="000000" w:themeColor="text1"/>
          <w:sz w:val="18"/>
          <w:szCs w:val="18"/>
          <w:lang w:val="pl-PL" w:eastAsia="en-US"/>
        </w:rPr>
        <w:t>w zakresie części 1 i części 2</w:t>
      </w:r>
      <w:r w:rsidR="009741A5">
        <w:rPr>
          <w:rFonts w:ascii="Calibri" w:eastAsiaTheme="minorHAnsi" w:hAnsi="Calibri" w:cstheme="minorHAnsi"/>
          <w:noProof/>
          <w:color w:val="000000" w:themeColor="text1"/>
          <w:sz w:val="18"/>
          <w:szCs w:val="18"/>
          <w:lang w:val="pl-PL" w:eastAsia="en-US"/>
        </w:rPr>
        <w:t xml:space="preserve"> </w:t>
      </w:r>
      <w:r w:rsidR="00831DB2">
        <w:rPr>
          <w:rFonts w:ascii="Calibri" w:eastAsiaTheme="minorHAnsi" w:hAnsi="Calibri" w:cstheme="minorHAnsi"/>
          <w:noProof/>
          <w:color w:val="000000" w:themeColor="text1"/>
          <w:sz w:val="18"/>
          <w:szCs w:val="18"/>
          <w:lang w:val="pl-PL" w:eastAsia="en-US"/>
        </w:rPr>
        <w:t>wg kryterium punkowego określonego w zapytaniu ofertowym. O</w:t>
      </w:r>
      <w:r w:rsidRPr="00EE5085">
        <w:rPr>
          <w:rFonts w:ascii="Calibri" w:eastAsiaTheme="minorHAnsi" w:hAnsi="Calibri" w:cstheme="minorHAnsi"/>
          <w:noProof/>
          <w:color w:val="000000" w:themeColor="text1"/>
          <w:sz w:val="18"/>
          <w:szCs w:val="18"/>
          <w:lang w:val="pl-PL" w:eastAsia="en-US"/>
        </w:rPr>
        <w:t>ferty</w:t>
      </w:r>
      <w:r w:rsidR="00831DB2">
        <w:rPr>
          <w:rFonts w:ascii="Calibri" w:eastAsiaTheme="minorHAnsi" w:hAnsi="Calibri" w:cstheme="minorHAnsi"/>
          <w:noProof/>
          <w:color w:val="000000" w:themeColor="text1"/>
          <w:sz w:val="18"/>
          <w:szCs w:val="18"/>
          <w:lang w:val="pl-PL" w:eastAsia="en-US"/>
        </w:rPr>
        <w:t xml:space="preserve"> ww. Wykonawców</w:t>
      </w:r>
      <w:r w:rsidR="00876373">
        <w:rPr>
          <w:rFonts w:ascii="Calibri" w:eastAsiaTheme="minorHAnsi" w:hAnsi="Calibri" w:cstheme="minorHAnsi"/>
          <w:noProof/>
          <w:color w:val="000000" w:themeColor="text1"/>
          <w:sz w:val="18"/>
          <w:szCs w:val="18"/>
          <w:lang w:val="pl-PL" w:eastAsia="en-US"/>
        </w:rPr>
        <w:t xml:space="preserve"> (Oferentów)</w:t>
      </w:r>
      <w:r w:rsidRPr="00EE5085">
        <w:rPr>
          <w:rFonts w:ascii="Calibri" w:eastAsiaTheme="minorHAnsi" w:hAnsi="Calibri" w:cstheme="minorHAnsi"/>
          <w:noProof/>
          <w:color w:val="000000" w:themeColor="text1"/>
          <w:sz w:val="18"/>
          <w:szCs w:val="18"/>
          <w:lang w:val="pl-PL" w:eastAsia="en-US"/>
        </w:rPr>
        <w:t xml:space="preserve"> odpowiadają wszytkim wymaganiom</w:t>
      </w:r>
      <w:r w:rsidR="00876373">
        <w:rPr>
          <w:rFonts w:ascii="Calibri" w:eastAsiaTheme="minorHAnsi" w:hAnsi="Calibri" w:cstheme="minorHAnsi"/>
          <w:noProof/>
          <w:color w:val="000000" w:themeColor="text1"/>
          <w:sz w:val="18"/>
          <w:szCs w:val="18"/>
          <w:lang w:val="pl-PL" w:eastAsia="en-US"/>
        </w:rPr>
        <w:t>, które zostały</w:t>
      </w:r>
      <w:r w:rsidR="009741A5">
        <w:rPr>
          <w:rFonts w:ascii="Calibri" w:eastAsiaTheme="minorHAnsi" w:hAnsi="Calibri" w:cstheme="minorHAnsi"/>
          <w:noProof/>
          <w:color w:val="000000" w:themeColor="text1"/>
          <w:sz w:val="18"/>
          <w:szCs w:val="18"/>
          <w:lang w:val="pl-PL" w:eastAsia="en-US"/>
        </w:rPr>
        <w:t xml:space="preserve"> określone </w:t>
      </w:r>
      <w:r w:rsidRPr="00EE5085">
        <w:rPr>
          <w:rFonts w:ascii="Calibri" w:eastAsiaTheme="minorHAnsi" w:hAnsi="Calibri" w:cstheme="minorHAnsi"/>
          <w:noProof/>
          <w:color w:val="000000" w:themeColor="text1"/>
          <w:sz w:val="18"/>
          <w:szCs w:val="18"/>
          <w:lang w:val="pl-PL" w:eastAsia="en-US"/>
        </w:rPr>
        <w:t xml:space="preserve">w zapytaniu ofertowym i zostały ocenione </w:t>
      </w:r>
      <w:r w:rsidRPr="00EE5085">
        <w:rPr>
          <w:rFonts w:ascii="Calibri" w:hAnsi="Calibri"/>
          <w:sz w:val="18"/>
          <w:szCs w:val="18"/>
          <w:lang w:val="pl-PL"/>
        </w:rPr>
        <w:t>jako  najkorzystniejsze  tj.  uzyskały  największą  liczbę  punktów  w  oparciu o podane  kryteria wyboru w zapytaniu ofertowym.</w:t>
      </w:r>
    </w:p>
    <w:p w:rsidR="009741A5" w:rsidRPr="00EE5085" w:rsidRDefault="009741A5" w:rsidP="009741A5">
      <w:pPr>
        <w:spacing w:after="0" w:line="312" w:lineRule="auto"/>
        <w:jc w:val="both"/>
        <w:outlineLvl w:val="0"/>
        <w:rPr>
          <w:rFonts w:ascii="Calibri" w:eastAsiaTheme="minorHAnsi" w:hAnsi="Calibri" w:cstheme="minorHAnsi"/>
          <w:b/>
          <w:noProof/>
          <w:color w:val="000000" w:themeColor="text1"/>
          <w:sz w:val="18"/>
          <w:szCs w:val="18"/>
          <w:lang w:val="pl-PL" w:eastAsia="en-US"/>
        </w:rPr>
      </w:pPr>
    </w:p>
    <w:p w:rsidR="000F0A01" w:rsidRDefault="000F0A01" w:rsidP="000F0A01">
      <w:pPr>
        <w:spacing w:after="0"/>
        <w:jc w:val="center"/>
        <w:rPr>
          <w:rFonts w:ascii="Calibri" w:eastAsiaTheme="minorHAnsi" w:hAnsi="Calibri" w:cstheme="minorHAnsi"/>
          <w:b/>
          <w:noProof/>
          <w:color w:val="000000" w:themeColor="text1"/>
          <w:sz w:val="18"/>
          <w:szCs w:val="18"/>
          <w:lang w:val="pl-PL" w:eastAsia="en-US"/>
        </w:rPr>
      </w:pPr>
    </w:p>
    <w:p w:rsidR="006B292C" w:rsidRDefault="006E49C1" w:rsidP="009741A5">
      <w:pPr>
        <w:pStyle w:val="Akapitzlist"/>
        <w:numPr>
          <w:ilvl w:val="0"/>
          <w:numId w:val="45"/>
        </w:numPr>
        <w:spacing w:line="312" w:lineRule="auto"/>
        <w:ind w:left="357" w:hanging="357"/>
        <w:rPr>
          <w:rFonts w:ascii="Calibri" w:eastAsiaTheme="minorHAnsi" w:hAnsi="Calibri" w:cstheme="minorHAnsi"/>
          <w:sz w:val="18"/>
          <w:szCs w:val="18"/>
          <w:lang w:val="pl-PL" w:eastAsia="en-US"/>
        </w:rPr>
      </w:pPr>
      <w:r w:rsidRPr="00EE5085">
        <w:rPr>
          <w:rFonts w:ascii="Calibri" w:eastAsiaTheme="minorHAnsi" w:hAnsi="Calibri" w:cstheme="minorHAnsi"/>
          <w:sz w:val="18"/>
          <w:szCs w:val="18"/>
          <w:lang w:val="pl-PL" w:eastAsia="en-US"/>
        </w:rPr>
        <w:t>Wykonawcy</w:t>
      </w:r>
      <w:r w:rsidR="003932FA" w:rsidRPr="00EE5085">
        <w:rPr>
          <w:rFonts w:ascii="Calibri" w:eastAsiaTheme="minorHAnsi" w:hAnsi="Calibri" w:cstheme="minorHAnsi"/>
          <w:sz w:val="18"/>
          <w:szCs w:val="18"/>
          <w:lang w:val="pl-PL" w:eastAsia="en-US"/>
        </w:rPr>
        <w:t>, którzy złożyli oferty oraz punktacja przyznana ofertom w każdym kryterium oceny ofert oraz łączna punktacja</w:t>
      </w:r>
      <w:r w:rsidRPr="00EE5085">
        <w:rPr>
          <w:rFonts w:ascii="Calibri" w:eastAsiaTheme="minorHAnsi" w:hAnsi="Calibri" w:cstheme="minorHAnsi"/>
          <w:sz w:val="18"/>
          <w:szCs w:val="18"/>
          <w:lang w:val="pl-PL" w:eastAsia="en-US"/>
        </w:rPr>
        <w:t>:</w:t>
      </w:r>
    </w:p>
    <w:p w:rsidR="009741A5" w:rsidRPr="009741A5" w:rsidRDefault="009741A5" w:rsidP="009741A5">
      <w:pPr>
        <w:spacing w:line="312" w:lineRule="auto"/>
        <w:rPr>
          <w:rFonts w:ascii="Calibri" w:eastAsiaTheme="minorHAnsi" w:hAnsi="Calibri" w:cstheme="minorHAnsi"/>
          <w:sz w:val="18"/>
          <w:szCs w:val="18"/>
          <w:lang w:val="pl-PL" w:eastAsia="en-US"/>
        </w:rPr>
      </w:pPr>
    </w:p>
    <w:p w:rsidR="006B292C" w:rsidRDefault="006B292C" w:rsidP="006B292C">
      <w:pPr>
        <w:pStyle w:val="Akapitzlist"/>
        <w:ind w:left="0"/>
        <w:rPr>
          <w:rFonts w:ascii="Calibri" w:eastAsiaTheme="minorHAnsi" w:hAnsi="Calibri" w:cstheme="minorHAnsi"/>
          <w:sz w:val="18"/>
          <w:szCs w:val="18"/>
          <w:lang w:val="pl-PL" w:eastAsia="en-US"/>
        </w:rPr>
      </w:pPr>
    </w:p>
    <w:p w:rsidR="009741A5" w:rsidRDefault="009741A5" w:rsidP="006B292C">
      <w:pPr>
        <w:pStyle w:val="Akapitzlist"/>
        <w:ind w:left="0"/>
        <w:rPr>
          <w:rFonts w:ascii="Calibri" w:eastAsiaTheme="minorHAnsi" w:hAnsi="Calibri" w:cstheme="minorHAnsi"/>
          <w:sz w:val="18"/>
          <w:szCs w:val="18"/>
          <w:lang w:val="pl-PL" w:eastAsia="en-US"/>
        </w:rPr>
      </w:pPr>
    </w:p>
    <w:p w:rsidR="009741A5" w:rsidRDefault="009741A5" w:rsidP="009741A5">
      <w:pPr>
        <w:pStyle w:val="Akapitzlist"/>
        <w:ind w:left="0"/>
        <w:jc w:val="center"/>
        <w:rPr>
          <w:rFonts w:ascii="Calibri" w:eastAsiaTheme="minorHAnsi" w:hAnsi="Calibri" w:cstheme="minorHAnsi"/>
          <w:b/>
          <w:sz w:val="18"/>
          <w:szCs w:val="18"/>
          <w:u w:val="single"/>
          <w:lang w:val="pl-PL" w:eastAsia="en-US"/>
        </w:rPr>
      </w:pPr>
    </w:p>
    <w:p w:rsidR="00D7656F" w:rsidRDefault="00D7656F" w:rsidP="009741A5">
      <w:pPr>
        <w:pStyle w:val="Akapitzlist"/>
        <w:ind w:left="0"/>
        <w:jc w:val="center"/>
        <w:rPr>
          <w:rFonts w:ascii="Calibri" w:eastAsiaTheme="minorHAnsi" w:hAnsi="Calibri" w:cstheme="minorHAnsi"/>
          <w:b/>
          <w:sz w:val="18"/>
          <w:szCs w:val="18"/>
          <w:u w:val="single"/>
          <w:lang w:val="pl-PL" w:eastAsia="en-US"/>
        </w:rPr>
      </w:pPr>
    </w:p>
    <w:p w:rsidR="009741A5" w:rsidRPr="005B3118" w:rsidRDefault="009741A5" w:rsidP="009741A5">
      <w:pPr>
        <w:pStyle w:val="Akapitzlist"/>
        <w:ind w:left="0"/>
        <w:jc w:val="center"/>
        <w:rPr>
          <w:rFonts w:ascii="Calibri" w:eastAsiaTheme="minorHAnsi" w:hAnsi="Calibri" w:cstheme="minorHAnsi"/>
          <w:b/>
          <w:color w:val="0070C0"/>
          <w:sz w:val="18"/>
          <w:szCs w:val="18"/>
          <w:u w:val="single"/>
          <w:lang w:val="pl-PL" w:eastAsia="en-US"/>
        </w:rPr>
      </w:pPr>
      <w:r w:rsidRPr="005B3118">
        <w:rPr>
          <w:rFonts w:ascii="Calibri" w:eastAsiaTheme="minorHAnsi" w:hAnsi="Calibri" w:cstheme="minorHAnsi"/>
          <w:b/>
          <w:color w:val="0070C0"/>
          <w:sz w:val="18"/>
          <w:szCs w:val="18"/>
          <w:u w:val="single"/>
          <w:lang w:val="pl-PL" w:eastAsia="en-US"/>
        </w:rPr>
        <w:t>w zakresie części 1</w:t>
      </w:r>
    </w:p>
    <w:p w:rsidR="009741A5" w:rsidRDefault="009741A5" w:rsidP="006B292C">
      <w:pPr>
        <w:pStyle w:val="Akapitzlist"/>
        <w:ind w:left="0"/>
        <w:rPr>
          <w:rFonts w:ascii="Calibri" w:eastAsiaTheme="minorHAnsi" w:hAnsi="Calibri" w:cstheme="minorHAnsi"/>
          <w:sz w:val="18"/>
          <w:szCs w:val="18"/>
          <w:lang w:val="pl-PL"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348"/>
        <w:gridCol w:w="2046"/>
        <w:gridCol w:w="2410"/>
        <w:gridCol w:w="1667"/>
      </w:tblGrid>
      <w:tr w:rsidR="006E49C1" w:rsidRPr="007A46AB" w:rsidTr="006E49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C1" w:rsidRPr="00EE5085" w:rsidRDefault="006E49C1" w:rsidP="006E49C1">
            <w:pPr>
              <w:pStyle w:val="Akapitzlist"/>
              <w:ind w:left="0"/>
              <w:jc w:val="center"/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</w:pPr>
            <w:r w:rsidRPr="00EE5085"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  <w:t>Nr oferty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C1" w:rsidRPr="00EE5085" w:rsidRDefault="006E49C1" w:rsidP="006E49C1">
            <w:pPr>
              <w:pStyle w:val="Akapitzlist"/>
              <w:ind w:left="0"/>
              <w:jc w:val="center"/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</w:pPr>
            <w:r w:rsidRPr="00EE5085"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  <w:t>Nazwa i adres Wykonawcy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C1" w:rsidRPr="00EE5085" w:rsidRDefault="006E49C1" w:rsidP="006E49C1">
            <w:pPr>
              <w:pStyle w:val="Akapitzlist"/>
              <w:ind w:left="0"/>
              <w:jc w:val="center"/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</w:pPr>
            <w:r w:rsidRPr="00EE5085"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  <w:t xml:space="preserve">Liczba przyznanych punktów w ramach kryterium – </w:t>
            </w:r>
            <w:r w:rsidRPr="00EE5085">
              <w:rPr>
                <w:rFonts w:ascii="Calibri" w:eastAsiaTheme="minorHAnsi" w:hAnsi="Calibri" w:cstheme="minorHAnsi"/>
                <w:b/>
                <w:sz w:val="18"/>
                <w:szCs w:val="18"/>
                <w:lang w:val="pl-PL" w:eastAsia="en-US"/>
              </w:rPr>
              <w:t>cena znaczenie 60%,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1" w:rsidRPr="00EE5085" w:rsidRDefault="006E49C1" w:rsidP="006A57B1">
            <w:pPr>
              <w:pStyle w:val="Akapitzlist"/>
              <w:ind w:left="0"/>
              <w:jc w:val="center"/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</w:pPr>
            <w:r w:rsidRPr="00EE5085"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  <w:t>Liczba przyznanych punktów w ramach kryterium –</w:t>
            </w:r>
            <w:r w:rsidR="006A57B1"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  <w:t xml:space="preserve"> </w:t>
            </w:r>
            <w:r w:rsidR="006A57B1" w:rsidRPr="006A57B1">
              <w:rPr>
                <w:rFonts w:ascii="Calibri" w:eastAsiaTheme="minorHAnsi" w:hAnsi="Calibri" w:cstheme="minorHAnsi"/>
                <w:b/>
                <w:sz w:val="18"/>
                <w:szCs w:val="18"/>
                <w:lang w:val="pl-PL" w:eastAsia="en-US"/>
              </w:rPr>
              <w:t>posiada czynne prawo jazdy kat. C</w:t>
            </w:r>
            <w:r w:rsidRPr="006A57B1">
              <w:rPr>
                <w:rFonts w:ascii="Calibri" w:eastAsiaTheme="minorHAnsi" w:hAnsi="Calibri" w:cstheme="minorHAnsi"/>
                <w:b/>
                <w:sz w:val="18"/>
                <w:szCs w:val="18"/>
                <w:lang w:val="pl-PL" w:eastAsia="en-US"/>
              </w:rPr>
              <w:t xml:space="preserve"> </w:t>
            </w:r>
            <w:r w:rsidR="006A57B1">
              <w:rPr>
                <w:rFonts w:ascii="Calibri" w:eastAsiaTheme="minorHAnsi" w:hAnsi="Calibri" w:cstheme="minorHAnsi"/>
                <w:b/>
                <w:sz w:val="18"/>
                <w:szCs w:val="18"/>
                <w:lang w:val="pl-PL" w:eastAsia="en-US"/>
              </w:rPr>
              <w:t xml:space="preserve"> </w:t>
            </w:r>
            <w:r w:rsidRPr="006A57B1">
              <w:rPr>
                <w:rFonts w:ascii="Calibri" w:eastAsiaTheme="minorHAnsi" w:hAnsi="Calibri" w:cstheme="minorHAnsi"/>
                <w:b/>
                <w:sz w:val="18"/>
                <w:szCs w:val="18"/>
                <w:lang w:val="pl-PL" w:eastAsia="en-US"/>
              </w:rPr>
              <w:t>40%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C1" w:rsidRPr="00EE5085" w:rsidRDefault="006E49C1" w:rsidP="006E49C1">
            <w:pPr>
              <w:pStyle w:val="Akapitzlist"/>
              <w:ind w:left="0"/>
              <w:jc w:val="center"/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</w:pPr>
            <w:r w:rsidRPr="00EE5085"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  <w:t>Łączna liczba przyznanych punktów – znaczenie 100%</w:t>
            </w:r>
          </w:p>
        </w:tc>
      </w:tr>
      <w:tr w:rsidR="006E49C1" w:rsidRPr="00EE5085" w:rsidTr="006E49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1" w:rsidRPr="00EE5085" w:rsidRDefault="006E49C1" w:rsidP="006B292C">
            <w:pPr>
              <w:pStyle w:val="Akapitzlist"/>
              <w:numPr>
                <w:ilvl w:val="0"/>
                <w:numId w:val="44"/>
              </w:numPr>
              <w:spacing w:before="240"/>
              <w:jc w:val="center"/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A5" w:rsidRPr="00EE5085" w:rsidRDefault="009741A5" w:rsidP="009741A5">
            <w:pPr>
              <w:spacing w:after="0"/>
              <w:jc w:val="center"/>
              <w:rPr>
                <w:rFonts w:ascii="Calibri" w:eastAsiaTheme="minorHAnsi" w:hAnsi="Calibri" w:cstheme="minorHAnsi"/>
                <w:b/>
                <w:sz w:val="18"/>
                <w:szCs w:val="18"/>
                <w:lang w:val="pl-PL" w:eastAsia="en-US"/>
              </w:rPr>
            </w:pPr>
            <w:r>
              <w:rPr>
                <w:rFonts w:ascii="Calibri" w:eastAsiaTheme="minorHAnsi" w:hAnsi="Calibri" w:cstheme="minorHAnsi"/>
                <w:b/>
                <w:sz w:val="18"/>
                <w:szCs w:val="18"/>
                <w:lang w:val="pl-PL" w:eastAsia="en-US"/>
              </w:rPr>
              <w:t xml:space="preserve">Kacper </w:t>
            </w:r>
            <w:proofErr w:type="spellStart"/>
            <w:r>
              <w:rPr>
                <w:rFonts w:ascii="Calibri" w:eastAsiaTheme="minorHAnsi" w:hAnsi="Calibri" w:cstheme="minorHAnsi"/>
                <w:b/>
                <w:sz w:val="18"/>
                <w:szCs w:val="18"/>
                <w:lang w:val="pl-PL" w:eastAsia="en-US"/>
              </w:rPr>
              <w:t>Parypa</w:t>
            </w:r>
            <w:proofErr w:type="spellEnd"/>
            <w:r w:rsidRPr="00EE5085">
              <w:rPr>
                <w:rFonts w:ascii="Calibri" w:eastAsiaTheme="minorHAnsi" w:hAnsi="Calibri" w:cstheme="minorHAnsi"/>
                <w:b/>
                <w:sz w:val="18"/>
                <w:szCs w:val="18"/>
                <w:lang w:val="pl-PL" w:eastAsia="en-US"/>
              </w:rPr>
              <w:t xml:space="preserve">, </w:t>
            </w:r>
          </w:p>
          <w:p w:rsidR="009741A5" w:rsidRPr="00EE5085" w:rsidRDefault="009741A5" w:rsidP="009741A5">
            <w:pPr>
              <w:spacing w:after="0"/>
              <w:jc w:val="center"/>
              <w:rPr>
                <w:rFonts w:ascii="Calibri" w:eastAsiaTheme="minorHAnsi" w:hAnsi="Calibri" w:cstheme="minorHAnsi"/>
                <w:b/>
                <w:sz w:val="18"/>
                <w:szCs w:val="18"/>
                <w:lang w:val="pl-PL" w:eastAsia="en-US"/>
              </w:rPr>
            </w:pPr>
            <w:r w:rsidRPr="00EE5085">
              <w:rPr>
                <w:rFonts w:ascii="Calibri" w:eastAsiaTheme="minorHAnsi" w:hAnsi="Calibri" w:cstheme="minorHAnsi"/>
                <w:b/>
                <w:sz w:val="18"/>
                <w:szCs w:val="18"/>
                <w:lang w:val="pl-PL" w:eastAsia="en-US"/>
              </w:rPr>
              <w:t>Ul. Traugutta 132/33,</w:t>
            </w:r>
          </w:p>
          <w:p w:rsidR="006E49C1" w:rsidRPr="00EE5085" w:rsidRDefault="009741A5" w:rsidP="009741A5">
            <w:pPr>
              <w:spacing w:after="0"/>
              <w:jc w:val="center"/>
              <w:rPr>
                <w:rFonts w:ascii="Calibri" w:eastAsiaTheme="minorHAnsi" w:hAnsi="Calibri" w:cstheme="minorHAnsi"/>
                <w:b/>
                <w:sz w:val="18"/>
                <w:szCs w:val="18"/>
                <w:lang w:val="pl-PL" w:eastAsia="en-US"/>
              </w:rPr>
            </w:pPr>
            <w:r w:rsidRPr="00EE5085">
              <w:rPr>
                <w:rFonts w:ascii="Calibri" w:eastAsiaTheme="minorHAnsi" w:hAnsi="Calibri" w:cstheme="minorHAnsi"/>
                <w:b/>
                <w:sz w:val="18"/>
                <w:szCs w:val="18"/>
                <w:lang w:val="pl-PL" w:eastAsia="en-US"/>
              </w:rPr>
              <w:t>50-420 Wrocław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1" w:rsidRPr="00EE5085" w:rsidRDefault="006E49C1">
            <w:pPr>
              <w:pStyle w:val="Akapitzlist"/>
              <w:ind w:left="0"/>
              <w:jc w:val="center"/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</w:pPr>
          </w:p>
          <w:p w:rsidR="006E49C1" w:rsidRPr="00EE5085" w:rsidRDefault="00D7656F">
            <w:pPr>
              <w:pStyle w:val="Akapitzlist"/>
              <w:ind w:left="0"/>
              <w:jc w:val="center"/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</w:pPr>
            <w:r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  <w:t>60</w:t>
            </w:r>
            <w:r w:rsidR="006E49C1" w:rsidRPr="00EE5085"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  <w:t xml:space="preserve"> pkt</w:t>
            </w:r>
          </w:p>
          <w:p w:rsidR="006E49C1" w:rsidRPr="00EE5085" w:rsidRDefault="006E49C1">
            <w:pPr>
              <w:pStyle w:val="Akapitzlist"/>
              <w:ind w:left="0"/>
              <w:jc w:val="center"/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C1" w:rsidRPr="00EE5085" w:rsidRDefault="006E49C1" w:rsidP="006E49C1">
            <w:pPr>
              <w:pStyle w:val="Akapitzlist"/>
              <w:ind w:left="0"/>
              <w:jc w:val="center"/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</w:pPr>
            <w:r w:rsidRPr="00EE5085"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  <w:t>0 pkt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C1" w:rsidRPr="00EE5085" w:rsidRDefault="006E49C1">
            <w:pPr>
              <w:pStyle w:val="Akapitzlist"/>
              <w:ind w:left="0"/>
              <w:jc w:val="center"/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</w:pPr>
          </w:p>
          <w:p w:rsidR="006E49C1" w:rsidRPr="00EE5085" w:rsidRDefault="00D7656F" w:rsidP="00D7656F">
            <w:pPr>
              <w:pStyle w:val="Akapitzlist"/>
              <w:ind w:left="0"/>
              <w:jc w:val="center"/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</w:pPr>
            <w:r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  <w:t>60,00</w:t>
            </w:r>
          </w:p>
        </w:tc>
      </w:tr>
    </w:tbl>
    <w:p w:rsidR="006B292C" w:rsidRPr="00EE5085" w:rsidRDefault="006B292C" w:rsidP="006B292C">
      <w:pPr>
        <w:pStyle w:val="Akapitzlist"/>
        <w:ind w:left="0"/>
        <w:rPr>
          <w:rFonts w:ascii="Calibri" w:eastAsiaTheme="minorHAnsi" w:hAnsi="Calibri" w:cstheme="minorHAnsi"/>
          <w:sz w:val="18"/>
          <w:szCs w:val="18"/>
          <w:lang w:val="pl-PL" w:eastAsia="en-US"/>
        </w:rPr>
      </w:pPr>
    </w:p>
    <w:p w:rsidR="006E49C1" w:rsidRDefault="006E49C1" w:rsidP="006E49C1">
      <w:pPr>
        <w:pStyle w:val="Akapitzlist"/>
        <w:ind w:left="567"/>
        <w:rPr>
          <w:rFonts w:ascii="Calibri" w:eastAsiaTheme="minorHAnsi" w:hAnsi="Calibri" w:cstheme="minorHAnsi"/>
          <w:sz w:val="18"/>
          <w:szCs w:val="18"/>
          <w:lang w:val="pl-PL" w:eastAsia="en-US"/>
        </w:rPr>
      </w:pPr>
    </w:p>
    <w:p w:rsidR="009741A5" w:rsidRPr="005B3118" w:rsidRDefault="009741A5" w:rsidP="009741A5">
      <w:pPr>
        <w:pStyle w:val="Akapitzlist"/>
        <w:ind w:left="0"/>
        <w:jc w:val="center"/>
        <w:rPr>
          <w:rFonts w:ascii="Calibri" w:eastAsiaTheme="minorHAnsi" w:hAnsi="Calibri" w:cstheme="minorHAnsi"/>
          <w:b/>
          <w:color w:val="0070C0"/>
          <w:sz w:val="18"/>
          <w:szCs w:val="18"/>
          <w:u w:val="single"/>
          <w:lang w:val="pl-PL" w:eastAsia="en-US"/>
        </w:rPr>
      </w:pPr>
      <w:r w:rsidRPr="005B3118">
        <w:rPr>
          <w:rFonts w:ascii="Calibri" w:eastAsiaTheme="minorHAnsi" w:hAnsi="Calibri" w:cstheme="minorHAnsi"/>
          <w:b/>
          <w:color w:val="0070C0"/>
          <w:sz w:val="18"/>
          <w:szCs w:val="18"/>
          <w:u w:val="single"/>
          <w:lang w:val="pl-PL" w:eastAsia="en-US"/>
        </w:rPr>
        <w:t>w zakresie części 2</w:t>
      </w:r>
    </w:p>
    <w:p w:rsidR="009741A5" w:rsidRDefault="009741A5" w:rsidP="006E49C1">
      <w:pPr>
        <w:pStyle w:val="Akapitzlist"/>
        <w:ind w:left="567"/>
        <w:rPr>
          <w:rFonts w:ascii="Calibri" w:eastAsiaTheme="minorHAnsi" w:hAnsi="Calibri" w:cstheme="minorHAnsi"/>
          <w:sz w:val="18"/>
          <w:szCs w:val="18"/>
          <w:lang w:val="pl-PL" w:eastAsia="en-US"/>
        </w:rPr>
      </w:pPr>
    </w:p>
    <w:p w:rsidR="009741A5" w:rsidRDefault="009741A5" w:rsidP="006E49C1">
      <w:pPr>
        <w:pStyle w:val="Akapitzlist"/>
        <w:ind w:left="567"/>
        <w:rPr>
          <w:rFonts w:ascii="Calibri" w:eastAsiaTheme="minorHAnsi" w:hAnsi="Calibri" w:cstheme="minorHAnsi"/>
          <w:sz w:val="18"/>
          <w:szCs w:val="18"/>
          <w:lang w:val="pl-PL"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348"/>
        <w:gridCol w:w="2046"/>
        <w:gridCol w:w="2410"/>
        <w:gridCol w:w="1667"/>
      </w:tblGrid>
      <w:tr w:rsidR="009741A5" w:rsidRPr="007A46AB" w:rsidTr="006D2D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A5" w:rsidRPr="00EE5085" w:rsidRDefault="009741A5" w:rsidP="006D2DB6">
            <w:pPr>
              <w:pStyle w:val="Akapitzlist"/>
              <w:ind w:left="0"/>
              <w:jc w:val="center"/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</w:pPr>
            <w:r w:rsidRPr="00EE5085"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  <w:t>Nr oferty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A5" w:rsidRPr="00EE5085" w:rsidRDefault="009741A5" w:rsidP="006D2DB6">
            <w:pPr>
              <w:pStyle w:val="Akapitzlist"/>
              <w:ind w:left="0"/>
              <w:jc w:val="center"/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</w:pPr>
            <w:r w:rsidRPr="00EE5085"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  <w:t>Nazwa i adres Wykonawcy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A5" w:rsidRPr="00EE5085" w:rsidRDefault="009741A5" w:rsidP="006D2DB6">
            <w:pPr>
              <w:pStyle w:val="Akapitzlist"/>
              <w:ind w:left="0"/>
              <w:jc w:val="center"/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</w:pPr>
            <w:r w:rsidRPr="00EE5085"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  <w:t xml:space="preserve">Liczba przyznanych punktów w ramach kryterium – </w:t>
            </w:r>
            <w:r w:rsidRPr="00EE5085">
              <w:rPr>
                <w:rFonts w:ascii="Calibri" w:eastAsiaTheme="minorHAnsi" w:hAnsi="Calibri" w:cstheme="minorHAnsi"/>
                <w:b/>
                <w:sz w:val="18"/>
                <w:szCs w:val="18"/>
                <w:lang w:val="pl-PL" w:eastAsia="en-US"/>
              </w:rPr>
              <w:t>cena znaczenie 60%,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5" w:rsidRPr="00EE5085" w:rsidRDefault="009741A5" w:rsidP="006A57B1">
            <w:pPr>
              <w:pStyle w:val="Akapitzlist"/>
              <w:ind w:left="0"/>
              <w:jc w:val="center"/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</w:pPr>
            <w:r w:rsidRPr="00EE5085"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  <w:t>Liczba przyznanych punktów w ramach kryterium –</w:t>
            </w:r>
            <w:r w:rsidR="006A57B1" w:rsidRPr="006A57B1">
              <w:rPr>
                <w:rFonts w:ascii="Calibri" w:eastAsiaTheme="minorHAnsi" w:hAnsi="Calibri" w:cstheme="minorHAnsi"/>
                <w:b/>
                <w:sz w:val="18"/>
                <w:szCs w:val="18"/>
                <w:lang w:val="pl-PL" w:eastAsia="en-US"/>
              </w:rPr>
              <w:t xml:space="preserve"> posiada czynne prawo jazdy kat. C </w:t>
            </w:r>
            <w:r w:rsidR="006A57B1">
              <w:rPr>
                <w:rFonts w:ascii="Calibri" w:eastAsiaTheme="minorHAnsi" w:hAnsi="Calibri" w:cstheme="minorHAnsi"/>
                <w:b/>
                <w:sz w:val="18"/>
                <w:szCs w:val="18"/>
                <w:lang w:val="pl-PL" w:eastAsia="en-US"/>
              </w:rPr>
              <w:t xml:space="preserve"> </w:t>
            </w:r>
            <w:r w:rsidRPr="00EE5085">
              <w:rPr>
                <w:rFonts w:ascii="Calibri" w:eastAsiaTheme="minorHAnsi" w:hAnsi="Calibri" w:cstheme="minorHAnsi"/>
                <w:b/>
                <w:sz w:val="18"/>
                <w:szCs w:val="18"/>
                <w:lang w:val="pl-PL" w:eastAsia="en-US"/>
              </w:rPr>
              <w:t>40%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A5" w:rsidRPr="00EE5085" w:rsidRDefault="009741A5" w:rsidP="006D2DB6">
            <w:pPr>
              <w:pStyle w:val="Akapitzlist"/>
              <w:ind w:left="0"/>
              <w:jc w:val="center"/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</w:pPr>
            <w:r w:rsidRPr="00EE5085"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  <w:t>Łączna liczba przyznanych punktów – znaczenie 100%</w:t>
            </w:r>
          </w:p>
        </w:tc>
      </w:tr>
      <w:tr w:rsidR="009741A5" w:rsidRPr="00EE5085" w:rsidTr="006D2D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5" w:rsidRPr="00EE5085" w:rsidRDefault="009741A5" w:rsidP="006D2DB6">
            <w:pPr>
              <w:pStyle w:val="Akapitzlist"/>
              <w:numPr>
                <w:ilvl w:val="0"/>
                <w:numId w:val="44"/>
              </w:numPr>
              <w:spacing w:before="240"/>
              <w:jc w:val="center"/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A5" w:rsidRDefault="009741A5" w:rsidP="006D2DB6">
            <w:pPr>
              <w:spacing w:after="0"/>
              <w:jc w:val="center"/>
              <w:rPr>
                <w:rFonts w:ascii="Calibri" w:eastAsiaTheme="minorHAnsi" w:hAnsi="Calibri" w:cstheme="minorHAnsi"/>
                <w:b/>
                <w:sz w:val="18"/>
                <w:szCs w:val="18"/>
                <w:lang w:val="pl-PL" w:eastAsia="en-US"/>
              </w:rPr>
            </w:pPr>
            <w:r>
              <w:rPr>
                <w:rFonts w:ascii="Calibri" w:eastAsiaTheme="minorHAnsi" w:hAnsi="Calibri" w:cstheme="minorHAnsi"/>
                <w:b/>
                <w:sz w:val="18"/>
                <w:szCs w:val="18"/>
                <w:lang w:val="pl-PL" w:eastAsia="en-US"/>
              </w:rPr>
              <w:t>Jakub Śledź</w:t>
            </w:r>
          </w:p>
          <w:p w:rsidR="009741A5" w:rsidRPr="009741A5" w:rsidRDefault="009741A5" w:rsidP="006D2DB6">
            <w:pPr>
              <w:spacing w:after="0"/>
              <w:jc w:val="center"/>
              <w:rPr>
                <w:rFonts w:ascii="Calibri" w:eastAsiaTheme="minorHAnsi" w:hAnsi="Calibri" w:cstheme="minorHAnsi"/>
                <w:b/>
                <w:sz w:val="18"/>
                <w:szCs w:val="18"/>
                <w:lang w:val="pl-PL" w:eastAsia="en-US"/>
              </w:rPr>
            </w:pPr>
            <w:r w:rsidRPr="009741A5">
              <w:rPr>
                <w:rFonts w:ascii="Calibri" w:eastAsiaTheme="minorHAnsi" w:hAnsi="Calibri" w:cstheme="minorHAnsi"/>
                <w:b/>
                <w:sz w:val="18"/>
                <w:szCs w:val="18"/>
                <w:lang w:val="pl-PL" w:eastAsia="en-US"/>
              </w:rPr>
              <w:t xml:space="preserve">ul. Kminkowa 74, 51-180 Wrocław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5" w:rsidRPr="00EE5085" w:rsidRDefault="009741A5" w:rsidP="006D2DB6">
            <w:pPr>
              <w:pStyle w:val="Akapitzlist"/>
              <w:ind w:left="0"/>
              <w:jc w:val="center"/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</w:pPr>
          </w:p>
          <w:p w:rsidR="009741A5" w:rsidRPr="00EE5085" w:rsidRDefault="00470F0B" w:rsidP="006D2DB6">
            <w:pPr>
              <w:pStyle w:val="Akapitzlist"/>
              <w:ind w:left="0"/>
              <w:jc w:val="center"/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</w:pPr>
            <w:r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  <w:t>60</w:t>
            </w:r>
            <w:r w:rsidR="009741A5" w:rsidRPr="00EE5085"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  <w:t xml:space="preserve"> pkt</w:t>
            </w:r>
          </w:p>
          <w:p w:rsidR="009741A5" w:rsidRPr="00EE5085" w:rsidRDefault="009741A5" w:rsidP="006D2DB6">
            <w:pPr>
              <w:pStyle w:val="Akapitzlist"/>
              <w:ind w:left="0"/>
              <w:jc w:val="center"/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A5" w:rsidRPr="00EE5085" w:rsidRDefault="009741A5" w:rsidP="006D2DB6">
            <w:pPr>
              <w:pStyle w:val="Akapitzlist"/>
              <w:ind w:left="0"/>
              <w:jc w:val="center"/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</w:pPr>
            <w:r w:rsidRPr="00EE5085"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  <w:t>40 pkt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5" w:rsidRPr="00EE5085" w:rsidRDefault="009741A5" w:rsidP="006D2DB6">
            <w:pPr>
              <w:pStyle w:val="Akapitzlist"/>
              <w:ind w:left="0"/>
              <w:jc w:val="center"/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</w:pPr>
          </w:p>
          <w:p w:rsidR="009741A5" w:rsidRPr="00EE5085" w:rsidRDefault="00470F0B" w:rsidP="00D7656F">
            <w:pPr>
              <w:pStyle w:val="Akapitzlist"/>
              <w:ind w:left="0"/>
              <w:jc w:val="center"/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</w:pPr>
            <w:r>
              <w:rPr>
                <w:rFonts w:ascii="Calibri" w:eastAsiaTheme="minorHAnsi" w:hAnsi="Calibri" w:cstheme="minorHAnsi"/>
                <w:sz w:val="18"/>
                <w:szCs w:val="18"/>
                <w:lang w:val="pl-PL" w:eastAsia="en-US"/>
              </w:rPr>
              <w:t>100</w:t>
            </w:r>
          </w:p>
        </w:tc>
      </w:tr>
    </w:tbl>
    <w:p w:rsidR="009741A5" w:rsidRDefault="009741A5" w:rsidP="006E49C1">
      <w:pPr>
        <w:pStyle w:val="Akapitzlist"/>
        <w:ind w:left="567"/>
        <w:rPr>
          <w:rFonts w:ascii="Calibri" w:eastAsiaTheme="minorHAnsi" w:hAnsi="Calibri" w:cstheme="minorHAnsi"/>
          <w:sz w:val="18"/>
          <w:szCs w:val="18"/>
          <w:lang w:val="pl-PL" w:eastAsia="en-US"/>
        </w:rPr>
      </w:pPr>
    </w:p>
    <w:p w:rsidR="009741A5" w:rsidRDefault="009741A5" w:rsidP="006E49C1">
      <w:pPr>
        <w:pStyle w:val="Akapitzlist"/>
        <w:ind w:left="567"/>
        <w:rPr>
          <w:rFonts w:ascii="Calibri" w:eastAsiaTheme="minorHAnsi" w:hAnsi="Calibri" w:cstheme="minorHAnsi"/>
          <w:sz w:val="18"/>
          <w:szCs w:val="18"/>
          <w:lang w:val="pl-PL" w:eastAsia="en-US"/>
        </w:rPr>
      </w:pPr>
    </w:p>
    <w:p w:rsidR="006E49C1" w:rsidRPr="00EE5085" w:rsidRDefault="006B292C" w:rsidP="009741A5">
      <w:pPr>
        <w:pStyle w:val="Akapitzlist"/>
        <w:numPr>
          <w:ilvl w:val="0"/>
          <w:numId w:val="45"/>
        </w:numPr>
        <w:ind w:left="357" w:hanging="357"/>
        <w:rPr>
          <w:rFonts w:ascii="Calibri" w:eastAsiaTheme="minorHAnsi" w:hAnsi="Calibri" w:cstheme="minorHAnsi"/>
          <w:sz w:val="18"/>
          <w:szCs w:val="18"/>
          <w:lang w:val="pl-PL" w:eastAsia="en-US"/>
        </w:rPr>
      </w:pPr>
      <w:r w:rsidRPr="00EE5085">
        <w:rPr>
          <w:rFonts w:ascii="Calibri" w:eastAsiaTheme="minorHAnsi" w:hAnsi="Calibri" w:cstheme="minorHAnsi"/>
          <w:sz w:val="18"/>
          <w:szCs w:val="18"/>
          <w:lang w:val="pl-PL" w:eastAsia="en-US"/>
        </w:rPr>
        <w:t xml:space="preserve">Zamawiający informuje, że w przedmiotowym postępowaniu nie odrzucono żadnej oferty oraz nie wykluczono żadnego </w:t>
      </w:r>
      <w:r w:rsidR="006E49C1" w:rsidRPr="00EE5085">
        <w:rPr>
          <w:rFonts w:ascii="Calibri" w:eastAsiaTheme="minorHAnsi" w:hAnsi="Calibri" w:cstheme="minorHAnsi"/>
          <w:sz w:val="18"/>
          <w:szCs w:val="18"/>
          <w:lang w:val="pl-PL" w:eastAsia="en-US"/>
        </w:rPr>
        <w:t>W</w:t>
      </w:r>
      <w:r w:rsidRPr="00EE5085">
        <w:rPr>
          <w:rFonts w:ascii="Calibri" w:eastAsiaTheme="minorHAnsi" w:hAnsi="Calibri" w:cstheme="minorHAnsi"/>
          <w:sz w:val="18"/>
          <w:szCs w:val="18"/>
          <w:lang w:val="pl-PL" w:eastAsia="en-US"/>
        </w:rPr>
        <w:t xml:space="preserve">ykonawcy. </w:t>
      </w:r>
    </w:p>
    <w:p w:rsidR="006E49C1" w:rsidRPr="00EE5085" w:rsidRDefault="006E49C1" w:rsidP="009741A5">
      <w:pPr>
        <w:pStyle w:val="Akapitzlist"/>
        <w:ind w:left="357" w:hanging="357"/>
        <w:rPr>
          <w:rFonts w:ascii="Calibri" w:eastAsiaTheme="minorHAnsi" w:hAnsi="Calibri" w:cstheme="minorHAnsi"/>
          <w:sz w:val="18"/>
          <w:szCs w:val="18"/>
          <w:lang w:val="pl-PL" w:eastAsia="en-US"/>
        </w:rPr>
      </w:pPr>
    </w:p>
    <w:p w:rsidR="006B292C" w:rsidRPr="00EE5085" w:rsidRDefault="006B292C" w:rsidP="009741A5">
      <w:pPr>
        <w:pStyle w:val="Akapitzlist"/>
        <w:numPr>
          <w:ilvl w:val="0"/>
          <w:numId w:val="45"/>
        </w:numPr>
        <w:ind w:left="357" w:hanging="357"/>
        <w:rPr>
          <w:rFonts w:ascii="Calibri" w:eastAsiaTheme="minorHAnsi" w:hAnsi="Calibri" w:cstheme="minorHAnsi"/>
          <w:sz w:val="18"/>
          <w:szCs w:val="18"/>
          <w:lang w:val="pl-PL" w:eastAsia="en-US"/>
        </w:rPr>
      </w:pPr>
      <w:r w:rsidRPr="00EE5085">
        <w:rPr>
          <w:rFonts w:ascii="Calibri" w:eastAsiaTheme="minorHAnsi" w:hAnsi="Calibri" w:cstheme="minorHAnsi"/>
          <w:sz w:val="18"/>
          <w:szCs w:val="18"/>
          <w:lang w:val="pl-PL" w:eastAsia="en-US"/>
        </w:rPr>
        <w:t>O miejscu i terminie podpisania umowy Wykonawca, którego oferta została wybrana jako najkorzystniejsza, zostanie poinformowany odrębnym pismem.</w:t>
      </w:r>
    </w:p>
    <w:p w:rsidR="006B292C" w:rsidRPr="00EE5085" w:rsidRDefault="006B292C" w:rsidP="006B292C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Arial"/>
          <w:i/>
          <w:sz w:val="20"/>
          <w:lang w:val="pl-PL"/>
        </w:rPr>
      </w:pPr>
    </w:p>
    <w:p w:rsidR="006E49C1" w:rsidRPr="00EE5085" w:rsidRDefault="006E49C1" w:rsidP="006B292C">
      <w:pPr>
        <w:suppressAutoHyphens/>
        <w:spacing w:after="160" w:line="256" w:lineRule="auto"/>
        <w:ind w:right="452"/>
        <w:rPr>
          <w:rFonts w:ascii="Calibri" w:eastAsiaTheme="minorHAnsi" w:hAnsi="Calibri" w:cs="Calibri"/>
          <w:sz w:val="18"/>
          <w:szCs w:val="18"/>
          <w:lang w:val="pl-PL" w:eastAsia="ar-SA"/>
        </w:rPr>
      </w:pPr>
    </w:p>
    <w:p w:rsidR="006E49C1" w:rsidRPr="00EE5085" w:rsidRDefault="006E49C1" w:rsidP="006E49C1">
      <w:pPr>
        <w:tabs>
          <w:tab w:val="left" w:pos="6540"/>
        </w:tabs>
        <w:rPr>
          <w:rFonts w:ascii="Calibri" w:eastAsiaTheme="minorHAnsi" w:hAnsi="Calibri" w:cs="Calibri"/>
          <w:sz w:val="18"/>
          <w:szCs w:val="18"/>
          <w:lang w:val="pl-PL" w:eastAsia="ar-SA"/>
        </w:rPr>
      </w:pPr>
      <w:r w:rsidRPr="00EE5085">
        <w:rPr>
          <w:rFonts w:ascii="Calibri" w:eastAsiaTheme="minorHAnsi" w:hAnsi="Calibri" w:cs="Calibri"/>
          <w:sz w:val="18"/>
          <w:szCs w:val="18"/>
          <w:lang w:val="pl-PL" w:eastAsia="ar-SA"/>
        </w:rPr>
        <w:tab/>
      </w:r>
    </w:p>
    <w:p w:rsidR="006B292C" w:rsidRPr="00EE5085" w:rsidRDefault="006E49C1" w:rsidP="006E49C1">
      <w:pPr>
        <w:tabs>
          <w:tab w:val="left" w:pos="6540"/>
        </w:tabs>
        <w:ind w:left="5664"/>
        <w:jc w:val="center"/>
        <w:rPr>
          <w:rFonts w:ascii="Calibri" w:eastAsiaTheme="minorHAnsi" w:hAnsi="Calibri" w:cs="Calibri"/>
          <w:sz w:val="18"/>
          <w:szCs w:val="18"/>
          <w:lang w:val="pl-PL" w:eastAsia="ar-SA"/>
        </w:rPr>
      </w:pPr>
      <w:r w:rsidRPr="00EE5085">
        <w:rPr>
          <w:rFonts w:ascii="Calibri" w:eastAsiaTheme="minorHAnsi" w:hAnsi="Calibri" w:cs="Calibri"/>
          <w:b/>
          <w:sz w:val="18"/>
          <w:szCs w:val="18"/>
          <w:lang w:val="pl-PL" w:eastAsia="ar-SA"/>
        </w:rPr>
        <w:t>Zatwierdzam</w:t>
      </w:r>
    </w:p>
    <w:p w:rsidR="006E49C1" w:rsidRPr="00EE5085" w:rsidRDefault="006E49C1" w:rsidP="006E49C1">
      <w:pPr>
        <w:tabs>
          <w:tab w:val="left" w:pos="6540"/>
        </w:tabs>
        <w:ind w:left="5664"/>
        <w:jc w:val="right"/>
        <w:rPr>
          <w:rFonts w:ascii="Calibri" w:eastAsiaTheme="minorHAnsi" w:hAnsi="Calibri" w:cs="Calibri"/>
          <w:sz w:val="18"/>
          <w:szCs w:val="18"/>
          <w:lang w:val="pl-PL" w:eastAsia="ar-SA"/>
        </w:rPr>
      </w:pPr>
    </w:p>
    <w:p w:rsidR="006E49C1" w:rsidRPr="00EE5085" w:rsidRDefault="006E49C1" w:rsidP="006E49C1">
      <w:pPr>
        <w:tabs>
          <w:tab w:val="left" w:pos="6540"/>
        </w:tabs>
        <w:ind w:left="5664"/>
        <w:jc w:val="center"/>
        <w:rPr>
          <w:rFonts w:ascii="Calibri" w:eastAsiaTheme="minorHAnsi" w:hAnsi="Calibri" w:cs="Calibri"/>
          <w:sz w:val="18"/>
          <w:szCs w:val="18"/>
          <w:lang w:val="pl-PL" w:eastAsia="ar-SA"/>
        </w:rPr>
      </w:pPr>
      <w:r w:rsidRPr="00EE5085">
        <w:rPr>
          <w:rFonts w:ascii="Calibri" w:eastAsiaTheme="minorHAnsi" w:hAnsi="Calibri" w:cs="Calibri"/>
          <w:sz w:val="18"/>
          <w:szCs w:val="18"/>
          <w:lang w:val="pl-PL" w:eastAsia="ar-SA"/>
        </w:rPr>
        <w:t>………………………………………………..</w:t>
      </w:r>
    </w:p>
    <w:sectPr w:rsidR="006E49C1" w:rsidRPr="00EE5085" w:rsidSect="000B7BE7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BC8" w:rsidRDefault="006F3BC8" w:rsidP="000575F2">
      <w:pPr>
        <w:spacing w:after="0" w:line="240" w:lineRule="auto"/>
      </w:pPr>
      <w:r>
        <w:separator/>
      </w:r>
    </w:p>
  </w:endnote>
  <w:endnote w:type="continuationSeparator" w:id="0">
    <w:p w:rsidR="006F3BC8" w:rsidRDefault="006F3BC8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BE7" w:rsidRDefault="008A2304" w:rsidP="000B7BE7">
    <w:pPr>
      <w:jc w:val="center"/>
      <w:rPr>
        <w:rFonts w:ascii="Arial" w:eastAsiaTheme="minorHAnsi" w:hAnsi="Arial" w:cs="Arial"/>
        <w:sz w:val="16"/>
        <w:szCs w:val="16"/>
        <w:lang w:val="pl-PL" w:eastAsia="en-US"/>
      </w:rPr>
    </w:pPr>
    <w:r>
      <w:rPr>
        <w:rFonts w:ascii="Arial" w:hAnsi="Arial" w:cs="Arial"/>
        <w:sz w:val="16"/>
        <w:szCs w:val="16"/>
        <w:lang w:val="pl-PL"/>
      </w:rPr>
      <w:t xml:space="preserve">Operacja pn. </w:t>
    </w:r>
    <w:r w:rsidR="000B7BE7" w:rsidRPr="008A2304">
      <w:rPr>
        <w:rFonts w:ascii="Arial" w:hAnsi="Arial" w:cs="Arial"/>
        <w:i/>
        <w:sz w:val="16"/>
        <w:szCs w:val="16"/>
        <w:lang w:val="pl-PL"/>
      </w:rPr>
      <w:t>„Innowacyjn</w:t>
    </w:r>
    <w:r>
      <w:rPr>
        <w:rFonts w:ascii="Arial" w:hAnsi="Arial" w:cs="Arial"/>
        <w:i/>
        <w:sz w:val="16"/>
        <w:szCs w:val="16"/>
        <w:lang w:val="pl-PL"/>
      </w:rPr>
      <w:t>a</w:t>
    </w:r>
    <w:r w:rsidR="000B7BE7" w:rsidRPr="008A2304">
      <w:rPr>
        <w:rFonts w:ascii="Arial" w:hAnsi="Arial" w:cs="Arial"/>
        <w:i/>
        <w:sz w:val="16"/>
        <w:szCs w:val="16"/>
        <w:lang w:val="pl-PL"/>
      </w:rPr>
      <w:t xml:space="preserve"> </w:t>
    </w:r>
    <w:r>
      <w:rPr>
        <w:rFonts w:ascii="Arial" w:hAnsi="Arial" w:cs="Arial"/>
        <w:i/>
        <w:sz w:val="16"/>
        <w:szCs w:val="16"/>
        <w:lang w:val="pl-PL"/>
      </w:rPr>
      <w:t xml:space="preserve">technologia wytwarzania i rozlewu wina gronowego oraz sposób organizacji produkcji jako czynniki podniesienia </w:t>
    </w:r>
    <w:r w:rsidR="000B7BE7" w:rsidRPr="008A2304">
      <w:rPr>
        <w:rFonts w:ascii="Arial" w:hAnsi="Arial" w:cs="Arial"/>
        <w:i/>
        <w:sz w:val="16"/>
        <w:szCs w:val="16"/>
        <w:lang w:val="pl-PL"/>
      </w:rPr>
      <w:t xml:space="preserve">jakości </w:t>
    </w:r>
    <w:r>
      <w:rPr>
        <w:rFonts w:ascii="Arial" w:hAnsi="Arial" w:cs="Arial"/>
        <w:i/>
        <w:sz w:val="16"/>
        <w:szCs w:val="16"/>
        <w:lang w:val="pl-PL"/>
      </w:rPr>
      <w:t>produktów winiarskich wytworzonych lokalnie</w:t>
    </w:r>
    <w:r w:rsidR="000B7BE7" w:rsidRPr="008A2304">
      <w:rPr>
        <w:rFonts w:ascii="Arial" w:hAnsi="Arial" w:cs="Arial"/>
        <w:i/>
        <w:sz w:val="16"/>
        <w:szCs w:val="16"/>
        <w:lang w:val="pl-PL"/>
      </w:rPr>
      <w:t>”</w:t>
    </w:r>
    <w:r w:rsidR="000B7BE7" w:rsidRPr="008A2304">
      <w:rPr>
        <w:rFonts w:ascii="Arial" w:hAnsi="Arial" w:cs="Arial"/>
        <w:sz w:val="16"/>
        <w:szCs w:val="16"/>
        <w:lang w:val="pl-PL"/>
      </w:rPr>
      <w:t xml:space="preserve"> realizowana w ramach działania </w:t>
    </w:r>
    <w:r>
      <w:rPr>
        <w:rFonts w:ascii="Arial" w:hAnsi="Arial" w:cs="Arial"/>
        <w:sz w:val="16"/>
        <w:szCs w:val="16"/>
        <w:lang w:val="pl-PL"/>
      </w:rPr>
      <w:t>M</w:t>
    </w:r>
    <w:r w:rsidR="000B7BE7" w:rsidRPr="008A2304">
      <w:rPr>
        <w:rFonts w:ascii="Arial" w:hAnsi="Arial" w:cs="Arial"/>
        <w:sz w:val="16"/>
        <w:szCs w:val="16"/>
        <w:lang w:val="pl-PL"/>
      </w:rPr>
      <w:t>16 „Współpraca” Programu Rozwoju</w:t>
    </w:r>
    <w:r>
      <w:rPr>
        <w:rFonts w:ascii="Arial" w:hAnsi="Arial" w:cs="Arial"/>
        <w:sz w:val="16"/>
        <w:szCs w:val="16"/>
        <w:lang w:val="pl-PL"/>
      </w:rPr>
      <w:t xml:space="preserve"> Obszarów Wiejskich 2014-2020. </w:t>
    </w:r>
    <w:r w:rsidR="000B7BE7" w:rsidRPr="008A2304">
      <w:rPr>
        <w:rFonts w:ascii="Arial" w:hAnsi="Arial" w:cs="Arial"/>
        <w:sz w:val="16"/>
        <w:szCs w:val="16"/>
        <w:lang w:val="pl-PL"/>
      </w:rPr>
      <w:t>Operacja współfinansowana ze środków Europejskiego Funduszu Rolnego na rzecz Rozwoju Obszarów Wiejskich.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BC8" w:rsidRDefault="006F3BC8" w:rsidP="000575F2">
      <w:pPr>
        <w:spacing w:after="0" w:line="240" w:lineRule="auto"/>
      </w:pPr>
      <w:r>
        <w:separator/>
      </w:r>
    </w:p>
  </w:footnote>
  <w:footnote w:type="continuationSeparator" w:id="0">
    <w:p w:rsidR="006F3BC8" w:rsidRDefault="006F3BC8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5C5" w:rsidRDefault="005845C5">
    <w:pPr>
      <w:pStyle w:val="Nagwek"/>
    </w:pPr>
    <w:r>
      <w:rPr>
        <w:noProof/>
        <w:lang w:val="pl-PL" w:eastAsia="pl-PL"/>
      </w:rPr>
      <w:drawing>
        <wp:inline distT="0" distB="0" distL="0" distR="0">
          <wp:extent cx="5762625" cy="3762375"/>
          <wp:effectExtent l="0" t="0" r="0" b="0"/>
          <wp:docPr id="1" name="Picture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76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5C5" w:rsidRDefault="00404CE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3912870</wp:posOffset>
          </wp:positionH>
          <wp:positionV relativeFrom="paragraph">
            <wp:posOffset>-248920</wp:posOffset>
          </wp:positionV>
          <wp:extent cx="1061720" cy="720090"/>
          <wp:effectExtent l="0" t="0" r="0" b="0"/>
          <wp:wrapTight wrapText="bothSides">
            <wp:wrapPolygon edited="0">
              <wp:start x="0" y="0"/>
              <wp:lineTo x="0" y="21143"/>
              <wp:lineTo x="21316" y="21143"/>
              <wp:lineTo x="21316" y="0"/>
              <wp:lineTo x="0" y="0"/>
            </wp:wrapPolygon>
          </wp:wrapTight>
          <wp:docPr id="6" name="Picture 6" descr="PROW-2014-2020-logo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OW-2014-2020-logo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555625</wp:posOffset>
          </wp:positionH>
          <wp:positionV relativeFrom="paragraph">
            <wp:posOffset>-201930</wp:posOffset>
          </wp:positionV>
          <wp:extent cx="1026795" cy="684530"/>
          <wp:effectExtent l="0" t="0" r="0" b="0"/>
          <wp:wrapTight wrapText="bothSides">
            <wp:wrapPolygon edited="0">
              <wp:start x="0" y="0"/>
              <wp:lineTo x="0" y="21039"/>
              <wp:lineTo x="21239" y="21039"/>
              <wp:lineTo x="21239" y="0"/>
              <wp:lineTo x="0" y="0"/>
            </wp:wrapPolygon>
          </wp:wrapTight>
          <wp:docPr id="5" name="Picture 5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g_black_white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845C5" w:rsidRDefault="005845C5" w:rsidP="00404CEB">
    <w:pPr>
      <w:pStyle w:val="Nagwek"/>
      <w:spacing w:line="276" w:lineRule="auto"/>
    </w:pPr>
  </w:p>
  <w:p w:rsidR="005845C5" w:rsidRPr="008A2304" w:rsidRDefault="005845C5" w:rsidP="00404CEB">
    <w:pPr>
      <w:pStyle w:val="Nagwek"/>
      <w:spacing w:line="276" w:lineRule="auto"/>
      <w:rPr>
        <w:lang w:val="pl-PL"/>
      </w:rPr>
    </w:pPr>
    <w:r w:rsidRPr="008A2304">
      <w:rPr>
        <w:lang w:val="pl-PL"/>
      </w:rPr>
      <w:t xml:space="preserve">    </w:t>
    </w:r>
  </w:p>
  <w:p w:rsidR="005845C5" w:rsidRPr="008A2304" w:rsidRDefault="00404CEB" w:rsidP="00404CEB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  <w:lang w:val="pl-PL"/>
      </w:rPr>
    </w:pPr>
    <w:r w:rsidRPr="008A2304">
      <w:rPr>
        <w:rFonts w:ascii="Arial" w:hAnsi="Arial" w:cs="Arial"/>
        <w:b/>
        <w:sz w:val="16"/>
        <w:szCs w:val="19"/>
        <w:lang w:val="pl-PL"/>
      </w:rPr>
      <w:t xml:space="preserve">       </w:t>
    </w:r>
    <w:r w:rsidR="005845C5" w:rsidRPr="008A2304">
      <w:rPr>
        <w:rFonts w:ascii="Arial" w:hAnsi="Arial" w:cs="Arial"/>
        <w:b/>
        <w:sz w:val="16"/>
        <w:szCs w:val="19"/>
        <w:lang w:val="pl-PL"/>
      </w:rPr>
      <w:t>„Europejski Fundusz Rolny na rzecz Rozwoju Obszarów Wiejskich: Europa inwestująca w obszary wiejskie”</w:t>
    </w:r>
    <w:r w:rsidR="005845C5" w:rsidRPr="008A2304">
      <w:rPr>
        <w:rFonts w:ascii="Arial" w:hAnsi="Arial" w:cs="Arial"/>
        <w:b/>
        <w:sz w:val="16"/>
        <w:szCs w:val="19"/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E0678A8"/>
    <w:lvl w:ilvl="0">
      <w:numFmt w:val="bullet"/>
      <w:lvlText w:val="*"/>
      <w:lvlJc w:val="left"/>
    </w:lvl>
  </w:abstractNum>
  <w:abstractNum w:abstractNumId="1" w15:restartNumberingAfterBreak="0">
    <w:nsid w:val="03465403"/>
    <w:multiLevelType w:val="multilevel"/>
    <w:tmpl w:val="4FF870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9B67BA"/>
    <w:multiLevelType w:val="hybridMultilevel"/>
    <w:tmpl w:val="A3BC11A4"/>
    <w:lvl w:ilvl="0" w:tplc="EB84AA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19A044E"/>
    <w:multiLevelType w:val="hybridMultilevel"/>
    <w:tmpl w:val="B3BCBA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D5AF6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2673C72"/>
    <w:multiLevelType w:val="hybridMultilevel"/>
    <w:tmpl w:val="8C96C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A5E7B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3E8664A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7863199"/>
    <w:multiLevelType w:val="hybridMultilevel"/>
    <w:tmpl w:val="D1E83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159E5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1DEE6CAC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1EAE2078"/>
    <w:multiLevelType w:val="hybridMultilevel"/>
    <w:tmpl w:val="A87E5CEA"/>
    <w:lvl w:ilvl="0" w:tplc="FEB4C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40989"/>
    <w:multiLevelType w:val="multilevel"/>
    <w:tmpl w:val="4FF870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E84B8B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03B3E63"/>
    <w:multiLevelType w:val="multilevel"/>
    <w:tmpl w:val="4FF87008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25404C2B"/>
    <w:multiLevelType w:val="hybridMultilevel"/>
    <w:tmpl w:val="D2F22310"/>
    <w:lvl w:ilvl="0" w:tplc="BA8C2E9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86D83"/>
    <w:multiLevelType w:val="hybridMultilevel"/>
    <w:tmpl w:val="DB0E5C9E"/>
    <w:lvl w:ilvl="0" w:tplc="BD2A6A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B6F55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2EE71878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328315A8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32B15B60"/>
    <w:multiLevelType w:val="hybridMultilevel"/>
    <w:tmpl w:val="6952E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31EB6"/>
    <w:multiLevelType w:val="hybridMultilevel"/>
    <w:tmpl w:val="EF064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772A7F"/>
    <w:multiLevelType w:val="hybridMultilevel"/>
    <w:tmpl w:val="812604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69C3C1D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38247CEE"/>
    <w:multiLevelType w:val="hybridMultilevel"/>
    <w:tmpl w:val="C7E8B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545EAB"/>
    <w:multiLevelType w:val="hybridMultilevel"/>
    <w:tmpl w:val="25A0D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0014F6"/>
    <w:multiLevelType w:val="hybridMultilevel"/>
    <w:tmpl w:val="E094502E"/>
    <w:lvl w:ilvl="0" w:tplc="9894E73E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46CF2ABA"/>
    <w:multiLevelType w:val="hybridMultilevel"/>
    <w:tmpl w:val="D6B6955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CD446C"/>
    <w:multiLevelType w:val="hybridMultilevel"/>
    <w:tmpl w:val="BADC21FC"/>
    <w:lvl w:ilvl="0" w:tplc="53043B1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9" w15:restartNumberingAfterBreak="0">
    <w:nsid w:val="49DA6C40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4D8F3E4D"/>
    <w:multiLevelType w:val="hybridMultilevel"/>
    <w:tmpl w:val="AA32D1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9E10F9"/>
    <w:multiLevelType w:val="hybridMultilevel"/>
    <w:tmpl w:val="FADEE4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715FCB"/>
    <w:multiLevelType w:val="hybridMultilevel"/>
    <w:tmpl w:val="812604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4CB3239"/>
    <w:multiLevelType w:val="multilevel"/>
    <w:tmpl w:val="4FF870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C83E57"/>
    <w:multiLevelType w:val="multilevel"/>
    <w:tmpl w:val="4FF870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F2198F"/>
    <w:multiLevelType w:val="hybridMultilevel"/>
    <w:tmpl w:val="8A0668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B972FA"/>
    <w:multiLevelType w:val="hybridMultilevel"/>
    <w:tmpl w:val="C2A25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0725AF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64206752"/>
    <w:multiLevelType w:val="hybridMultilevel"/>
    <w:tmpl w:val="812604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A261052"/>
    <w:multiLevelType w:val="multilevel"/>
    <w:tmpl w:val="4FF870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AC43364"/>
    <w:multiLevelType w:val="hybridMultilevel"/>
    <w:tmpl w:val="96C6D62C"/>
    <w:lvl w:ilvl="0" w:tplc="73588DE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214760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 w15:restartNumberingAfterBreak="0">
    <w:nsid w:val="6D3C576B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3" w15:restartNumberingAfterBreak="0">
    <w:nsid w:val="73153FDF"/>
    <w:multiLevelType w:val="hybridMultilevel"/>
    <w:tmpl w:val="7262A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66CF9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5" w15:restartNumberingAfterBreak="0">
    <w:nsid w:val="7CB61EB4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6" w15:restartNumberingAfterBreak="0">
    <w:nsid w:val="7EE43E0D"/>
    <w:multiLevelType w:val="hybridMultilevel"/>
    <w:tmpl w:val="6C4AE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"/>
  </w:num>
  <w:num w:numId="3">
    <w:abstractNumId w:val="21"/>
  </w:num>
  <w:num w:numId="4">
    <w:abstractNumId w:val="43"/>
  </w:num>
  <w:num w:numId="5">
    <w:abstractNumId w:val="46"/>
  </w:num>
  <w:num w:numId="6">
    <w:abstractNumId w:val="5"/>
  </w:num>
  <w:num w:numId="7">
    <w:abstractNumId w:val="36"/>
  </w:num>
  <w:num w:numId="8">
    <w:abstractNumId w:val="11"/>
  </w:num>
  <w:num w:numId="9">
    <w:abstractNumId w:val="8"/>
  </w:num>
  <w:num w:numId="10">
    <w:abstractNumId w:val="6"/>
  </w:num>
  <w:num w:numId="11">
    <w:abstractNumId w:val="19"/>
  </w:num>
  <w:num w:numId="12">
    <w:abstractNumId w:val="9"/>
  </w:num>
  <w:num w:numId="13">
    <w:abstractNumId w:val="18"/>
  </w:num>
  <w:num w:numId="14">
    <w:abstractNumId w:val="32"/>
  </w:num>
  <w:num w:numId="15">
    <w:abstractNumId w:val="29"/>
  </w:num>
  <w:num w:numId="16">
    <w:abstractNumId w:val="37"/>
  </w:num>
  <w:num w:numId="17">
    <w:abstractNumId w:val="4"/>
  </w:num>
  <w:num w:numId="18">
    <w:abstractNumId w:val="13"/>
  </w:num>
  <w:num w:numId="19">
    <w:abstractNumId w:val="10"/>
  </w:num>
  <w:num w:numId="20">
    <w:abstractNumId w:val="23"/>
  </w:num>
  <w:num w:numId="21">
    <w:abstractNumId w:val="17"/>
  </w:num>
  <w:num w:numId="22">
    <w:abstractNumId w:val="38"/>
  </w:num>
  <w:num w:numId="23">
    <w:abstractNumId w:val="45"/>
  </w:num>
  <w:num w:numId="24">
    <w:abstractNumId w:val="7"/>
  </w:num>
  <w:num w:numId="25">
    <w:abstractNumId w:val="44"/>
  </w:num>
  <w:num w:numId="26">
    <w:abstractNumId w:val="22"/>
  </w:num>
  <w:num w:numId="27">
    <w:abstractNumId w:val="42"/>
  </w:num>
  <w:num w:numId="28">
    <w:abstractNumId w:val="41"/>
  </w:num>
  <w:num w:numId="29">
    <w:abstractNumId w:val="31"/>
  </w:num>
  <w:num w:numId="30">
    <w:abstractNumId w:val="25"/>
  </w:num>
  <w:num w:numId="31">
    <w:abstractNumId w:val="30"/>
  </w:num>
  <w:num w:numId="32">
    <w:abstractNumId w:val="27"/>
  </w:num>
  <w:num w:numId="33">
    <w:abstractNumId w:val="20"/>
  </w:num>
  <w:num w:numId="34">
    <w:abstractNumId w:val="39"/>
  </w:num>
  <w:num w:numId="35">
    <w:abstractNumId w:val="14"/>
  </w:num>
  <w:num w:numId="3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18"/>
          <w:szCs w:val="18"/>
        </w:rPr>
      </w:lvl>
    </w:lvlOverride>
  </w:num>
  <w:num w:numId="37">
    <w:abstractNumId w:val="34"/>
  </w:num>
  <w:num w:numId="3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9">
    <w:abstractNumId w:val="33"/>
  </w:num>
  <w:num w:numId="40">
    <w:abstractNumId w:val="1"/>
  </w:num>
  <w:num w:numId="41">
    <w:abstractNumId w:val="12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  <w:num w:numId="46">
    <w:abstractNumId w:val="40"/>
  </w:num>
  <w:num w:numId="47">
    <w:abstractNumId w:val="16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F2"/>
    <w:rsid w:val="0000052E"/>
    <w:rsid w:val="00011922"/>
    <w:rsid w:val="00012F24"/>
    <w:rsid w:val="0002340B"/>
    <w:rsid w:val="0003114A"/>
    <w:rsid w:val="00033E15"/>
    <w:rsid w:val="00036285"/>
    <w:rsid w:val="00037091"/>
    <w:rsid w:val="000575F2"/>
    <w:rsid w:val="000671AE"/>
    <w:rsid w:val="00073ED3"/>
    <w:rsid w:val="0007476A"/>
    <w:rsid w:val="000778D3"/>
    <w:rsid w:val="00083131"/>
    <w:rsid w:val="000936F1"/>
    <w:rsid w:val="00093F58"/>
    <w:rsid w:val="000A49FA"/>
    <w:rsid w:val="000B01CE"/>
    <w:rsid w:val="000B53DF"/>
    <w:rsid w:val="000B64E6"/>
    <w:rsid w:val="000B7BE7"/>
    <w:rsid w:val="000C0619"/>
    <w:rsid w:val="000C5C72"/>
    <w:rsid w:val="000D17BB"/>
    <w:rsid w:val="000E6197"/>
    <w:rsid w:val="000F0A01"/>
    <w:rsid w:val="000F1485"/>
    <w:rsid w:val="000F1E5A"/>
    <w:rsid w:val="00102104"/>
    <w:rsid w:val="0011380A"/>
    <w:rsid w:val="001141D2"/>
    <w:rsid w:val="00122419"/>
    <w:rsid w:val="0012372E"/>
    <w:rsid w:val="00126386"/>
    <w:rsid w:val="00126612"/>
    <w:rsid w:val="00127C61"/>
    <w:rsid w:val="00137D85"/>
    <w:rsid w:val="001428A9"/>
    <w:rsid w:val="001603CA"/>
    <w:rsid w:val="001666A5"/>
    <w:rsid w:val="001713C1"/>
    <w:rsid w:val="00185D0F"/>
    <w:rsid w:val="00190DA6"/>
    <w:rsid w:val="001921C7"/>
    <w:rsid w:val="001938C1"/>
    <w:rsid w:val="001A083A"/>
    <w:rsid w:val="001B234C"/>
    <w:rsid w:val="001B6F90"/>
    <w:rsid w:val="001C6D17"/>
    <w:rsid w:val="001D1BD9"/>
    <w:rsid w:val="001E2A9E"/>
    <w:rsid w:val="001F1E46"/>
    <w:rsid w:val="001F35FA"/>
    <w:rsid w:val="001F6E15"/>
    <w:rsid w:val="001F6EB7"/>
    <w:rsid w:val="001F7614"/>
    <w:rsid w:val="00200DE2"/>
    <w:rsid w:val="002172D2"/>
    <w:rsid w:val="0022017B"/>
    <w:rsid w:val="00223DEA"/>
    <w:rsid w:val="00232E08"/>
    <w:rsid w:val="002436EF"/>
    <w:rsid w:val="00250727"/>
    <w:rsid w:val="00253691"/>
    <w:rsid w:val="002537E8"/>
    <w:rsid w:val="00254E2F"/>
    <w:rsid w:val="00275542"/>
    <w:rsid w:val="002811CC"/>
    <w:rsid w:val="00286E10"/>
    <w:rsid w:val="002A35C9"/>
    <w:rsid w:val="002A7014"/>
    <w:rsid w:val="002B0A7F"/>
    <w:rsid w:val="002C66B1"/>
    <w:rsid w:val="002E16B6"/>
    <w:rsid w:val="002E2F0F"/>
    <w:rsid w:val="00313254"/>
    <w:rsid w:val="00314946"/>
    <w:rsid w:val="00315468"/>
    <w:rsid w:val="00332AF5"/>
    <w:rsid w:val="0034220C"/>
    <w:rsid w:val="0034237B"/>
    <w:rsid w:val="00346522"/>
    <w:rsid w:val="0035194F"/>
    <w:rsid w:val="00364B39"/>
    <w:rsid w:val="00376D92"/>
    <w:rsid w:val="0039318B"/>
    <w:rsid w:val="003932FA"/>
    <w:rsid w:val="003A185D"/>
    <w:rsid w:val="003A79EE"/>
    <w:rsid w:val="003B1DE7"/>
    <w:rsid w:val="003B30CF"/>
    <w:rsid w:val="003C61D4"/>
    <w:rsid w:val="003C6CF5"/>
    <w:rsid w:val="003D1B33"/>
    <w:rsid w:val="003D4B01"/>
    <w:rsid w:val="00404041"/>
    <w:rsid w:val="00404B9F"/>
    <w:rsid w:val="00404CEB"/>
    <w:rsid w:val="00405033"/>
    <w:rsid w:val="004207B6"/>
    <w:rsid w:val="00423AF3"/>
    <w:rsid w:val="00426A96"/>
    <w:rsid w:val="00431D9F"/>
    <w:rsid w:val="0043371B"/>
    <w:rsid w:val="0043433B"/>
    <w:rsid w:val="00436B56"/>
    <w:rsid w:val="004413F8"/>
    <w:rsid w:val="0044232D"/>
    <w:rsid w:val="00442534"/>
    <w:rsid w:val="0044300F"/>
    <w:rsid w:val="00452EC9"/>
    <w:rsid w:val="00456E57"/>
    <w:rsid w:val="00461398"/>
    <w:rsid w:val="004615B1"/>
    <w:rsid w:val="004619DF"/>
    <w:rsid w:val="00470F0B"/>
    <w:rsid w:val="00476306"/>
    <w:rsid w:val="00477698"/>
    <w:rsid w:val="004834DF"/>
    <w:rsid w:val="004862EB"/>
    <w:rsid w:val="004A07A0"/>
    <w:rsid w:val="004B22A6"/>
    <w:rsid w:val="004B25CC"/>
    <w:rsid w:val="004B47F1"/>
    <w:rsid w:val="004D2CB4"/>
    <w:rsid w:val="004D4370"/>
    <w:rsid w:val="004E0C86"/>
    <w:rsid w:val="004E2B1F"/>
    <w:rsid w:val="005045BA"/>
    <w:rsid w:val="005146DB"/>
    <w:rsid w:val="0052052C"/>
    <w:rsid w:val="005268C1"/>
    <w:rsid w:val="0054490F"/>
    <w:rsid w:val="00554B55"/>
    <w:rsid w:val="00560201"/>
    <w:rsid w:val="005716A5"/>
    <w:rsid w:val="00571DD4"/>
    <w:rsid w:val="00572183"/>
    <w:rsid w:val="00574ACC"/>
    <w:rsid w:val="005845C5"/>
    <w:rsid w:val="00585C9C"/>
    <w:rsid w:val="00586F40"/>
    <w:rsid w:val="00587041"/>
    <w:rsid w:val="00590311"/>
    <w:rsid w:val="00593005"/>
    <w:rsid w:val="00596732"/>
    <w:rsid w:val="005B1E13"/>
    <w:rsid w:val="005B3118"/>
    <w:rsid w:val="005B783F"/>
    <w:rsid w:val="005C1684"/>
    <w:rsid w:val="005D2C68"/>
    <w:rsid w:val="005D2CB8"/>
    <w:rsid w:val="005D37DC"/>
    <w:rsid w:val="005E0C76"/>
    <w:rsid w:val="005E2EE6"/>
    <w:rsid w:val="005E5E5A"/>
    <w:rsid w:val="005E6B49"/>
    <w:rsid w:val="005F536E"/>
    <w:rsid w:val="00601DDE"/>
    <w:rsid w:val="0060275B"/>
    <w:rsid w:val="00615919"/>
    <w:rsid w:val="00615D87"/>
    <w:rsid w:val="006241E9"/>
    <w:rsid w:val="0063091B"/>
    <w:rsid w:val="00631352"/>
    <w:rsid w:val="006315B8"/>
    <w:rsid w:val="006319AD"/>
    <w:rsid w:val="00632FC5"/>
    <w:rsid w:val="006424E7"/>
    <w:rsid w:val="006561F7"/>
    <w:rsid w:val="00656726"/>
    <w:rsid w:val="00656EBB"/>
    <w:rsid w:val="00657BD4"/>
    <w:rsid w:val="00664D31"/>
    <w:rsid w:val="00672ACA"/>
    <w:rsid w:val="0067506B"/>
    <w:rsid w:val="00680FBB"/>
    <w:rsid w:val="00687F06"/>
    <w:rsid w:val="00695AB0"/>
    <w:rsid w:val="006A1EA6"/>
    <w:rsid w:val="006A57B1"/>
    <w:rsid w:val="006A6846"/>
    <w:rsid w:val="006A78C9"/>
    <w:rsid w:val="006B292C"/>
    <w:rsid w:val="006B7B2A"/>
    <w:rsid w:val="006C4BA8"/>
    <w:rsid w:val="006D04DE"/>
    <w:rsid w:val="006D4976"/>
    <w:rsid w:val="006D4BEB"/>
    <w:rsid w:val="006E49C1"/>
    <w:rsid w:val="006E6AEE"/>
    <w:rsid w:val="006F218F"/>
    <w:rsid w:val="006F3BC8"/>
    <w:rsid w:val="006F4F48"/>
    <w:rsid w:val="006F6094"/>
    <w:rsid w:val="00705AB3"/>
    <w:rsid w:val="00715645"/>
    <w:rsid w:val="0072058F"/>
    <w:rsid w:val="00723BC5"/>
    <w:rsid w:val="00724AC5"/>
    <w:rsid w:val="00734412"/>
    <w:rsid w:val="00734E85"/>
    <w:rsid w:val="00736EE5"/>
    <w:rsid w:val="007376B8"/>
    <w:rsid w:val="00753210"/>
    <w:rsid w:val="007537A3"/>
    <w:rsid w:val="007632D3"/>
    <w:rsid w:val="00775B8A"/>
    <w:rsid w:val="00776C96"/>
    <w:rsid w:val="007802FA"/>
    <w:rsid w:val="0079052D"/>
    <w:rsid w:val="007A46AB"/>
    <w:rsid w:val="007D59CD"/>
    <w:rsid w:val="007D739F"/>
    <w:rsid w:val="007E1759"/>
    <w:rsid w:val="008016C1"/>
    <w:rsid w:val="00804713"/>
    <w:rsid w:val="008104C8"/>
    <w:rsid w:val="00813170"/>
    <w:rsid w:val="00814E8E"/>
    <w:rsid w:val="0082184C"/>
    <w:rsid w:val="008222BE"/>
    <w:rsid w:val="00822526"/>
    <w:rsid w:val="00830301"/>
    <w:rsid w:val="0083085F"/>
    <w:rsid w:val="00831DB2"/>
    <w:rsid w:val="00845F65"/>
    <w:rsid w:val="008550BB"/>
    <w:rsid w:val="00856DC0"/>
    <w:rsid w:val="00861622"/>
    <w:rsid w:val="00865D55"/>
    <w:rsid w:val="00867BDC"/>
    <w:rsid w:val="00875CB1"/>
    <w:rsid w:val="00876373"/>
    <w:rsid w:val="00877361"/>
    <w:rsid w:val="0088291D"/>
    <w:rsid w:val="00890D19"/>
    <w:rsid w:val="00896466"/>
    <w:rsid w:val="00896F99"/>
    <w:rsid w:val="008A13D5"/>
    <w:rsid w:val="008A2304"/>
    <w:rsid w:val="008C5A44"/>
    <w:rsid w:val="008F6954"/>
    <w:rsid w:val="00900AEA"/>
    <w:rsid w:val="009020C5"/>
    <w:rsid w:val="0091334B"/>
    <w:rsid w:val="00915DD2"/>
    <w:rsid w:val="00922011"/>
    <w:rsid w:val="009254BF"/>
    <w:rsid w:val="00936045"/>
    <w:rsid w:val="00936B90"/>
    <w:rsid w:val="00950278"/>
    <w:rsid w:val="0095218D"/>
    <w:rsid w:val="00957139"/>
    <w:rsid w:val="00963386"/>
    <w:rsid w:val="009741A5"/>
    <w:rsid w:val="0098612C"/>
    <w:rsid w:val="009907A3"/>
    <w:rsid w:val="00990934"/>
    <w:rsid w:val="009A06B5"/>
    <w:rsid w:val="009A15FD"/>
    <w:rsid w:val="009A7937"/>
    <w:rsid w:val="009B7CC7"/>
    <w:rsid w:val="009C7ED1"/>
    <w:rsid w:val="009D2544"/>
    <w:rsid w:val="009D4235"/>
    <w:rsid w:val="009E116E"/>
    <w:rsid w:val="009F7127"/>
    <w:rsid w:val="00A0645B"/>
    <w:rsid w:val="00A10E5F"/>
    <w:rsid w:val="00A276DD"/>
    <w:rsid w:val="00A372D8"/>
    <w:rsid w:val="00A40D5D"/>
    <w:rsid w:val="00A50A18"/>
    <w:rsid w:val="00A51EC9"/>
    <w:rsid w:val="00A54E86"/>
    <w:rsid w:val="00A55AF1"/>
    <w:rsid w:val="00A55B0F"/>
    <w:rsid w:val="00A65031"/>
    <w:rsid w:val="00A703AF"/>
    <w:rsid w:val="00A707C9"/>
    <w:rsid w:val="00A80E03"/>
    <w:rsid w:val="00A835A5"/>
    <w:rsid w:val="00A87DBF"/>
    <w:rsid w:val="00A96A44"/>
    <w:rsid w:val="00AA57D3"/>
    <w:rsid w:val="00AB2989"/>
    <w:rsid w:val="00AE5D2F"/>
    <w:rsid w:val="00AF1BB6"/>
    <w:rsid w:val="00B04B4D"/>
    <w:rsid w:val="00B054F2"/>
    <w:rsid w:val="00B11EDB"/>
    <w:rsid w:val="00B1514C"/>
    <w:rsid w:val="00B157A7"/>
    <w:rsid w:val="00B26EEA"/>
    <w:rsid w:val="00B377DB"/>
    <w:rsid w:val="00B406E7"/>
    <w:rsid w:val="00B43326"/>
    <w:rsid w:val="00B52E09"/>
    <w:rsid w:val="00B54603"/>
    <w:rsid w:val="00B73989"/>
    <w:rsid w:val="00B7471B"/>
    <w:rsid w:val="00B7600E"/>
    <w:rsid w:val="00B761C8"/>
    <w:rsid w:val="00B76787"/>
    <w:rsid w:val="00B81F16"/>
    <w:rsid w:val="00B85898"/>
    <w:rsid w:val="00B874DE"/>
    <w:rsid w:val="00B87C05"/>
    <w:rsid w:val="00B92A43"/>
    <w:rsid w:val="00B96EEE"/>
    <w:rsid w:val="00B974CB"/>
    <w:rsid w:val="00BA0A9B"/>
    <w:rsid w:val="00BB1AF0"/>
    <w:rsid w:val="00BB1F25"/>
    <w:rsid w:val="00BB7E18"/>
    <w:rsid w:val="00BC39D9"/>
    <w:rsid w:val="00BD46E1"/>
    <w:rsid w:val="00BD5161"/>
    <w:rsid w:val="00BF10DA"/>
    <w:rsid w:val="00BF6E48"/>
    <w:rsid w:val="00C0650F"/>
    <w:rsid w:val="00C23D05"/>
    <w:rsid w:val="00C3497A"/>
    <w:rsid w:val="00C413B4"/>
    <w:rsid w:val="00C477B8"/>
    <w:rsid w:val="00C50BE4"/>
    <w:rsid w:val="00C61BDD"/>
    <w:rsid w:val="00C659F4"/>
    <w:rsid w:val="00C70AA5"/>
    <w:rsid w:val="00C83ACD"/>
    <w:rsid w:val="00C84B61"/>
    <w:rsid w:val="00C900C4"/>
    <w:rsid w:val="00CA4FF2"/>
    <w:rsid w:val="00CB31EE"/>
    <w:rsid w:val="00CB63D8"/>
    <w:rsid w:val="00CC4371"/>
    <w:rsid w:val="00CC5B2E"/>
    <w:rsid w:val="00CD3368"/>
    <w:rsid w:val="00CD51DF"/>
    <w:rsid w:val="00CE17B2"/>
    <w:rsid w:val="00CE421F"/>
    <w:rsid w:val="00CE7178"/>
    <w:rsid w:val="00CF1184"/>
    <w:rsid w:val="00CF2F87"/>
    <w:rsid w:val="00CF5502"/>
    <w:rsid w:val="00D0107F"/>
    <w:rsid w:val="00D04A3B"/>
    <w:rsid w:val="00D13EB2"/>
    <w:rsid w:val="00D20DF4"/>
    <w:rsid w:val="00D2320D"/>
    <w:rsid w:val="00D43C09"/>
    <w:rsid w:val="00D51628"/>
    <w:rsid w:val="00D52EFF"/>
    <w:rsid w:val="00D65490"/>
    <w:rsid w:val="00D65E02"/>
    <w:rsid w:val="00D74ADD"/>
    <w:rsid w:val="00D7656F"/>
    <w:rsid w:val="00D86BB0"/>
    <w:rsid w:val="00DA27B3"/>
    <w:rsid w:val="00DA4C02"/>
    <w:rsid w:val="00DB0365"/>
    <w:rsid w:val="00DB389F"/>
    <w:rsid w:val="00DD08DD"/>
    <w:rsid w:val="00DD6F98"/>
    <w:rsid w:val="00DE5381"/>
    <w:rsid w:val="00DE5DA2"/>
    <w:rsid w:val="00DF3140"/>
    <w:rsid w:val="00DF3677"/>
    <w:rsid w:val="00DF5A65"/>
    <w:rsid w:val="00E03569"/>
    <w:rsid w:val="00E10C82"/>
    <w:rsid w:val="00E26BD6"/>
    <w:rsid w:val="00E26C19"/>
    <w:rsid w:val="00E30AB8"/>
    <w:rsid w:val="00E32FD1"/>
    <w:rsid w:val="00E42A95"/>
    <w:rsid w:val="00E42AB6"/>
    <w:rsid w:val="00E471C8"/>
    <w:rsid w:val="00E479A4"/>
    <w:rsid w:val="00E644C6"/>
    <w:rsid w:val="00E64D21"/>
    <w:rsid w:val="00E65E9E"/>
    <w:rsid w:val="00EA2C01"/>
    <w:rsid w:val="00EA5429"/>
    <w:rsid w:val="00EA73DC"/>
    <w:rsid w:val="00EB7C55"/>
    <w:rsid w:val="00EC3E75"/>
    <w:rsid w:val="00EC5818"/>
    <w:rsid w:val="00ED110B"/>
    <w:rsid w:val="00EE3795"/>
    <w:rsid w:val="00EE5085"/>
    <w:rsid w:val="00F07E24"/>
    <w:rsid w:val="00F20D59"/>
    <w:rsid w:val="00F240AA"/>
    <w:rsid w:val="00F26F68"/>
    <w:rsid w:val="00F27D28"/>
    <w:rsid w:val="00F31A70"/>
    <w:rsid w:val="00F40CB7"/>
    <w:rsid w:val="00F41BDF"/>
    <w:rsid w:val="00F531BC"/>
    <w:rsid w:val="00F60B52"/>
    <w:rsid w:val="00F61302"/>
    <w:rsid w:val="00F6306F"/>
    <w:rsid w:val="00F650E6"/>
    <w:rsid w:val="00F661C1"/>
    <w:rsid w:val="00F7375B"/>
    <w:rsid w:val="00F858E1"/>
    <w:rsid w:val="00F9268D"/>
    <w:rsid w:val="00FA0856"/>
    <w:rsid w:val="00FA3526"/>
    <w:rsid w:val="00FA4629"/>
    <w:rsid w:val="00FC4DCE"/>
    <w:rsid w:val="00FC51D7"/>
    <w:rsid w:val="00FC62E5"/>
    <w:rsid w:val="00FC71EA"/>
    <w:rsid w:val="00FC79AD"/>
    <w:rsid w:val="00FE116D"/>
    <w:rsid w:val="00FE313C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0A9E8A-0E36-4779-B5D1-A0BB7A7D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5429"/>
    <w:pPr>
      <w:spacing w:after="200" w:line="276" w:lineRule="auto"/>
    </w:pPr>
    <w:rPr>
      <w:rFonts w:eastAsiaTheme="minorEastAsia"/>
      <w:lang w:val="en-AU" w:eastAsia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4413F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413F8"/>
    <w:pPr>
      <w:widowControl w:val="0"/>
      <w:suppressAutoHyphens/>
      <w:spacing w:after="0" w:line="240" w:lineRule="auto"/>
      <w:jc w:val="both"/>
    </w:pPr>
    <w:rPr>
      <w:rFonts w:ascii="Garamond" w:eastAsia="Arial Unicode MS" w:hAnsi="Garamond" w:cs="Times New Roman"/>
      <w:kern w:val="2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413F8"/>
    <w:rPr>
      <w:rFonts w:ascii="Garamond" w:eastAsia="Arial Unicode MS" w:hAnsi="Garamond" w:cs="Times New Roman"/>
      <w:kern w:val="2"/>
      <w:sz w:val="20"/>
      <w:szCs w:val="20"/>
    </w:rPr>
  </w:style>
  <w:style w:type="paragraph" w:styleId="Akapitzlist">
    <w:name w:val="List Paragraph"/>
    <w:basedOn w:val="Normalny"/>
    <w:uiPriority w:val="34"/>
    <w:qFormat/>
    <w:rsid w:val="004413F8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 w:cs="Times New Roman"/>
      <w:kern w:val="2"/>
      <w:sz w:val="24"/>
      <w:szCs w:val="24"/>
    </w:rPr>
  </w:style>
  <w:style w:type="table" w:styleId="Tabela-Siatka">
    <w:name w:val="Table Grid"/>
    <w:basedOn w:val="Standardowy"/>
    <w:uiPriority w:val="39"/>
    <w:rsid w:val="006B7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795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795"/>
    <w:rPr>
      <w:rFonts w:ascii="Garamond" w:eastAsia="Arial Unicode MS" w:hAnsi="Garamond" w:cs="Times New Roman"/>
      <w:b/>
      <w:bCs/>
      <w:kern w:val="2"/>
      <w:sz w:val="20"/>
      <w:szCs w:val="20"/>
    </w:rPr>
  </w:style>
  <w:style w:type="paragraph" w:styleId="Poprawka">
    <w:name w:val="Revision"/>
    <w:hidden/>
    <w:uiPriority w:val="99"/>
    <w:semiHidden/>
    <w:rsid w:val="00B11EDB"/>
    <w:pPr>
      <w:spacing w:after="0" w:line="240" w:lineRule="auto"/>
    </w:pPr>
  </w:style>
  <w:style w:type="table" w:customStyle="1" w:styleId="Zwykatabela41">
    <w:name w:val="Zwykła tabela 41"/>
    <w:basedOn w:val="Standardowy"/>
    <w:uiPriority w:val="44"/>
    <w:rsid w:val="00EA5429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dnialista2akcent1">
    <w:name w:val="Medium List 2 Accent 1"/>
    <w:basedOn w:val="Standardowy"/>
    <w:uiPriority w:val="66"/>
    <w:rsid w:val="00EA54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Akapitzlist1">
    <w:name w:val="Akapit z listą1"/>
    <w:basedOn w:val="Normalny"/>
    <w:rsid w:val="0072058F"/>
    <w:pPr>
      <w:ind w:left="720"/>
      <w:contextualSpacing/>
    </w:pPr>
    <w:rPr>
      <w:rFonts w:ascii="Calibri" w:eastAsia="Times New Roman" w:hAnsi="Calibri" w:cs="Times New Roman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9250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7041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1174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8FA83-DE30-4B2F-ABB7-5C7A0A001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Szczegielniak</dc:creator>
  <cp:lastModifiedBy>UP_WROC</cp:lastModifiedBy>
  <cp:revision>2</cp:revision>
  <cp:lastPrinted>2021-06-01T08:47:00Z</cp:lastPrinted>
  <dcterms:created xsi:type="dcterms:W3CDTF">2021-06-07T07:47:00Z</dcterms:created>
  <dcterms:modified xsi:type="dcterms:W3CDTF">2021-06-07T07:47:00Z</dcterms:modified>
</cp:coreProperties>
</file>