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0F" w:rsidRPr="00F82B67" w:rsidRDefault="00B17F0F" w:rsidP="00B17F0F">
      <w:pPr>
        <w:pStyle w:val="Stopka"/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82B67">
        <w:rPr>
          <w:rFonts w:ascii="Arial Narrow" w:hAnsi="Arial Narrow"/>
          <w:b/>
          <w:sz w:val="24"/>
          <w:szCs w:val="24"/>
        </w:rPr>
        <w:t>Kierunkowe efekty kształcenia</w:t>
      </w:r>
    </w:p>
    <w:p w:rsidR="00B17F0F" w:rsidRPr="00571BA3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571BA3">
        <w:rPr>
          <w:rFonts w:ascii="Arial Narrow" w:hAnsi="Arial Narrow"/>
          <w:b/>
          <w:sz w:val="20"/>
          <w:szCs w:val="20"/>
        </w:rPr>
        <w:t xml:space="preserve">Kierunek: </w:t>
      </w:r>
      <w:r w:rsidR="00F82B67" w:rsidRPr="00571BA3">
        <w:rPr>
          <w:rFonts w:ascii="Arial Narrow" w:hAnsi="Arial Narrow"/>
          <w:sz w:val="20"/>
          <w:szCs w:val="20"/>
        </w:rPr>
        <w:t>inżynieria bezpieczeństwa</w:t>
      </w:r>
    </w:p>
    <w:p w:rsidR="00B17F0F" w:rsidRPr="00571BA3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571BA3">
        <w:rPr>
          <w:rFonts w:ascii="Arial Narrow" w:hAnsi="Arial Narrow"/>
          <w:b/>
          <w:sz w:val="20"/>
          <w:szCs w:val="20"/>
        </w:rPr>
        <w:t>Poziom kształcenia</w:t>
      </w:r>
      <w:r w:rsidRPr="00571BA3">
        <w:rPr>
          <w:rFonts w:ascii="Arial Narrow" w:hAnsi="Arial Narrow"/>
          <w:sz w:val="20"/>
          <w:szCs w:val="20"/>
        </w:rPr>
        <w:t xml:space="preserve">: </w:t>
      </w:r>
      <w:r w:rsidR="00F82B67" w:rsidRPr="00571BA3">
        <w:rPr>
          <w:rFonts w:ascii="Arial Narrow" w:hAnsi="Arial Narrow"/>
          <w:sz w:val="20"/>
          <w:szCs w:val="20"/>
        </w:rPr>
        <w:t>studia pierwszego stopnia</w:t>
      </w:r>
    </w:p>
    <w:p w:rsidR="00B17F0F" w:rsidRPr="00571BA3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571BA3">
        <w:rPr>
          <w:rFonts w:ascii="Arial Narrow" w:hAnsi="Arial Narrow"/>
          <w:b/>
          <w:sz w:val="20"/>
          <w:szCs w:val="20"/>
        </w:rPr>
        <w:t>Forma kształcenia</w:t>
      </w:r>
      <w:r w:rsidRPr="00571BA3">
        <w:rPr>
          <w:rFonts w:ascii="Arial Narrow" w:hAnsi="Arial Narrow"/>
          <w:sz w:val="20"/>
          <w:szCs w:val="20"/>
        </w:rPr>
        <w:t xml:space="preserve">: </w:t>
      </w:r>
      <w:r w:rsidR="00F82B67" w:rsidRPr="00571BA3">
        <w:rPr>
          <w:rFonts w:ascii="Arial Narrow" w:hAnsi="Arial Narrow"/>
          <w:sz w:val="20"/>
          <w:szCs w:val="20"/>
        </w:rPr>
        <w:t>studia stacjonarne</w:t>
      </w:r>
    </w:p>
    <w:p w:rsidR="00B17F0F" w:rsidRPr="00571BA3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571BA3">
        <w:rPr>
          <w:rFonts w:ascii="Arial Narrow" w:hAnsi="Arial Narrow"/>
          <w:b/>
          <w:sz w:val="20"/>
          <w:szCs w:val="20"/>
        </w:rPr>
        <w:t>Profil kształcenia:</w:t>
      </w:r>
      <w:r w:rsidRPr="00571BA3">
        <w:rPr>
          <w:rFonts w:ascii="Arial Narrow" w:hAnsi="Arial Narrow"/>
          <w:sz w:val="20"/>
          <w:szCs w:val="20"/>
        </w:rPr>
        <w:t xml:space="preserve"> </w:t>
      </w:r>
      <w:r w:rsidR="003F6CC8">
        <w:rPr>
          <w:rFonts w:ascii="Arial Narrow" w:hAnsi="Arial Narrow"/>
          <w:sz w:val="20"/>
          <w:szCs w:val="20"/>
        </w:rPr>
        <w:t>ogólno</w:t>
      </w:r>
      <w:r w:rsidR="00F82B67" w:rsidRPr="00571BA3">
        <w:rPr>
          <w:rFonts w:ascii="Arial Narrow" w:hAnsi="Arial Narrow"/>
          <w:sz w:val="20"/>
          <w:szCs w:val="20"/>
        </w:rPr>
        <w:t>akademicki</w:t>
      </w:r>
    </w:p>
    <w:p w:rsidR="00B17F0F" w:rsidRPr="00571BA3" w:rsidRDefault="00B17F0F" w:rsidP="00B17F0F">
      <w:pPr>
        <w:pStyle w:val="Stopka"/>
        <w:spacing w:after="0"/>
        <w:rPr>
          <w:rFonts w:ascii="Arial Narrow" w:hAnsi="Arial Narrow"/>
          <w:color w:val="000000"/>
          <w:sz w:val="20"/>
          <w:szCs w:val="20"/>
        </w:rPr>
      </w:pPr>
      <w:r w:rsidRPr="00571BA3">
        <w:rPr>
          <w:rFonts w:ascii="Arial Narrow" w:hAnsi="Arial Narrow"/>
          <w:b/>
          <w:sz w:val="20"/>
          <w:szCs w:val="20"/>
        </w:rPr>
        <w:t xml:space="preserve">Obszar/y*) </w:t>
      </w:r>
      <w:r w:rsidRPr="00571BA3">
        <w:rPr>
          <w:rFonts w:ascii="Arial Narrow" w:hAnsi="Arial Narrow"/>
          <w:b/>
          <w:color w:val="000000"/>
          <w:sz w:val="20"/>
          <w:szCs w:val="20"/>
        </w:rPr>
        <w:t>kształcenia:</w:t>
      </w:r>
      <w:r w:rsidR="00F82B67" w:rsidRPr="00571BA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F82B67" w:rsidRPr="00571BA3">
        <w:rPr>
          <w:rFonts w:ascii="Arial Narrow" w:hAnsi="Arial Narrow"/>
          <w:color w:val="000000"/>
          <w:sz w:val="20"/>
          <w:szCs w:val="20"/>
        </w:rPr>
        <w:t>nauki techniczne</w:t>
      </w:r>
      <w:r w:rsidR="00CA72E0">
        <w:rPr>
          <w:rFonts w:ascii="Arial Narrow" w:hAnsi="Arial Narrow"/>
          <w:color w:val="000000"/>
          <w:sz w:val="20"/>
          <w:szCs w:val="20"/>
        </w:rPr>
        <w:t xml:space="preserve"> – 55%</w:t>
      </w:r>
      <w:r w:rsidR="00F82B67" w:rsidRPr="00571BA3">
        <w:rPr>
          <w:rFonts w:ascii="Arial Narrow" w:hAnsi="Arial Narrow"/>
          <w:color w:val="000000"/>
          <w:sz w:val="20"/>
          <w:szCs w:val="20"/>
        </w:rPr>
        <w:t>, nauki społeczne</w:t>
      </w:r>
      <w:r w:rsidR="00CA72E0">
        <w:rPr>
          <w:rFonts w:ascii="Arial Narrow" w:hAnsi="Arial Narrow"/>
          <w:color w:val="000000"/>
          <w:sz w:val="20"/>
          <w:szCs w:val="20"/>
        </w:rPr>
        <w:t xml:space="preserve"> – 20%</w:t>
      </w:r>
      <w:r w:rsidR="00F82B67" w:rsidRPr="00571BA3">
        <w:rPr>
          <w:rFonts w:ascii="Arial Narrow" w:hAnsi="Arial Narrow"/>
          <w:color w:val="000000"/>
          <w:sz w:val="20"/>
          <w:szCs w:val="20"/>
        </w:rPr>
        <w:t>, nauki rolnicze leśne i weterynaryjne</w:t>
      </w:r>
      <w:r w:rsidR="00CA72E0">
        <w:rPr>
          <w:rFonts w:ascii="Arial Narrow" w:hAnsi="Arial Narrow"/>
          <w:color w:val="000000"/>
          <w:sz w:val="20"/>
          <w:szCs w:val="20"/>
        </w:rPr>
        <w:t xml:space="preserve"> 35%</w:t>
      </w:r>
    </w:p>
    <w:p w:rsidR="003F6CC8" w:rsidRDefault="00B17F0F" w:rsidP="00B17F0F">
      <w:pPr>
        <w:pStyle w:val="Stopka"/>
        <w:spacing w:after="0"/>
        <w:rPr>
          <w:rFonts w:ascii="Arial Narrow" w:hAnsi="Arial Narrow"/>
          <w:b/>
          <w:color w:val="000000"/>
          <w:sz w:val="20"/>
          <w:szCs w:val="20"/>
        </w:rPr>
      </w:pPr>
      <w:r w:rsidRPr="00571BA3">
        <w:rPr>
          <w:rFonts w:ascii="Arial Narrow" w:hAnsi="Arial Narrow"/>
          <w:b/>
          <w:color w:val="000000"/>
          <w:sz w:val="20"/>
          <w:szCs w:val="20"/>
        </w:rPr>
        <w:t>Dziedziny i dyscypliny naukowe do których odnoszą się efekty kształcenia:</w:t>
      </w:r>
    </w:p>
    <w:p w:rsidR="003F6CC8" w:rsidRDefault="003F6CC8" w:rsidP="003F6CC8">
      <w:pPr>
        <w:pStyle w:val="Stopka"/>
        <w:numPr>
          <w:ilvl w:val="0"/>
          <w:numId w:val="8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dziedzina nauk technicznych </w:t>
      </w:r>
      <w:r w:rsidRPr="003F6CC8">
        <w:rPr>
          <w:rFonts w:ascii="Arial Narrow" w:hAnsi="Arial Narrow"/>
          <w:color w:val="000000"/>
          <w:sz w:val="20"/>
          <w:szCs w:val="20"/>
        </w:rPr>
        <w:t xml:space="preserve">– </w:t>
      </w:r>
      <w:r>
        <w:rPr>
          <w:rFonts w:ascii="Arial Narrow" w:hAnsi="Arial Narrow"/>
          <w:color w:val="000000"/>
          <w:sz w:val="20"/>
          <w:szCs w:val="20"/>
        </w:rPr>
        <w:t xml:space="preserve">dyscypliny: </w:t>
      </w:r>
      <w:r w:rsidRPr="003F6CC8">
        <w:rPr>
          <w:rFonts w:ascii="Arial Narrow" w:hAnsi="Arial Narrow"/>
          <w:color w:val="000000"/>
          <w:sz w:val="20"/>
          <w:szCs w:val="20"/>
        </w:rPr>
        <w:t>budownictwo, inżynieria środowiska</w:t>
      </w:r>
      <w:r w:rsidR="00CA72E0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3F6CC8" w:rsidRDefault="003F6CC8" w:rsidP="003F6CC8">
      <w:pPr>
        <w:pStyle w:val="Stopka"/>
        <w:numPr>
          <w:ilvl w:val="0"/>
          <w:numId w:val="8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dziedzina nauk społecznych  </w:t>
      </w:r>
      <w:r w:rsidRPr="003F6CC8">
        <w:rPr>
          <w:rFonts w:ascii="Arial Narrow" w:hAnsi="Arial Narrow"/>
          <w:color w:val="000000"/>
          <w:sz w:val="20"/>
          <w:szCs w:val="20"/>
        </w:rPr>
        <w:t>-</w:t>
      </w:r>
      <w:r w:rsidR="00CA72E0">
        <w:rPr>
          <w:rFonts w:ascii="Arial Narrow" w:hAnsi="Arial Narrow"/>
          <w:color w:val="000000"/>
          <w:sz w:val="20"/>
          <w:szCs w:val="20"/>
        </w:rPr>
        <w:t xml:space="preserve"> dyscyplina:</w:t>
      </w:r>
      <w:r w:rsidRPr="003F6CC8">
        <w:rPr>
          <w:rFonts w:ascii="Arial Narrow" w:hAnsi="Arial Narrow"/>
          <w:color w:val="000000"/>
          <w:sz w:val="20"/>
          <w:szCs w:val="20"/>
        </w:rPr>
        <w:t xml:space="preserve"> </w:t>
      </w:r>
      <w:r w:rsidR="00CA72E0">
        <w:rPr>
          <w:rFonts w:ascii="Arial Narrow" w:hAnsi="Arial Narrow"/>
          <w:color w:val="000000"/>
          <w:sz w:val="20"/>
          <w:szCs w:val="20"/>
        </w:rPr>
        <w:t>nauki o obronności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CA72E0" w:rsidRDefault="00CA72E0" w:rsidP="003F6CC8">
      <w:pPr>
        <w:pStyle w:val="Stopka"/>
        <w:numPr>
          <w:ilvl w:val="0"/>
          <w:numId w:val="8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dziedzina nauk ekonomicznych </w:t>
      </w:r>
      <w:r>
        <w:rPr>
          <w:rFonts w:ascii="Arial Narrow" w:hAnsi="Arial Narrow"/>
          <w:color w:val="000000"/>
          <w:sz w:val="20"/>
          <w:szCs w:val="20"/>
        </w:rPr>
        <w:t>– dyscyplina: ekonomia</w:t>
      </w:r>
    </w:p>
    <w:p w:rsidR="003F6CC8" w:rsidRDefault="003F6CC8" w:rsidP="003F6CC8">
      <w:pPr>
        <w:pStyle w:val="Stopka"/>
        <w:numPr>
          <w:ilvl w:val="0"/>
          <w:numId w:val="8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dziedzina nauk rolniczych leśnych i wete</w:t>
      </w:r>
      <w:r w:rsidR="00ED4E7F">
        <w:rPr>
          <w:rFonts w:ascii="Arial Narrow" w:hAnsi="Arial Narrow"/>
          <w:b/>
          <w:color w:val="000000"/>
          <w:sz w:val="20"/>
          <w:szCs w:val="20"/>
        </w:rPr>
        <w:t xml:space="preserve">rynaryjnych </w:t>
      </w:r>
      <w:r w:rsidR="00ED4E7F">
        <w:rPr>
          <w:rFonts w:ascii="Arial Narrow" w:hAnsi="Arial Narrow"/>
          <w:color w:val="000000"/>
          <w:sz w:val="20"/>
          <w:szCs w:val="20"/>
        </w:rPr>
        <w:t>– dyscypliny: ochrona i kształtowanie śro</w:t>
      </w:r>
      <w:r w:rsidR="00CA72E0">
        <w:rPr>
          <w:rFonts w:ascii="Arial Narrow" w:hAnsi="Arial Narrow"/>
          <w:color w:val="000000"/>
          <w:sz w:val="20"/>
          <w:szCs w:val="20"/>
        </w:rPr>
        <w:t xml:space="preserve">dowiska, inżynieria rolnicza </w:t>
      </w:r>
    </w:p>
    <w:p w:rsidR="009647B5" w:rsidRPr="00571BA3" w:rsidRDefault="00B17F0F" w:rsidP="00B17F0F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color w:val="000000"/>
          <w:sz w:val="20"/>
          <w:szCs w:val="20"/>
        </w:rPr>
      </w:pPr>
      <w:r w:rsidRPr="00571BA3">
        <w:rPr>
          <w:rFonts w:ascii="Arial Narrow" w:hAnsi="Arial Narrow"/>
          <w:b/>
          <w:color w:val="000000"/>
          <w:sz w:val="20"/>
          <w:szCs w:val="20"/>
        </w:rPr>
        <w:t>Uzyskane kwalifikacje:</w:t>
      </w:r>
      <w:r w:rsidRPr="00571BA3">
        <w:rPr>
          <w:rFonts w:ascii="Arial Narrow" w:hAnsi="Arial Narrow"/>
          <w:color w:val="000000"/>
          <w:sz w:val="20"/>
          <w:szCs w:val="20"/>
        </w:rPr>
        <w:t xml:space="preserve"> </w:t>
      </w:r>
      <w:r w:rsidR="009647B5" w:rsidRPr="00571BA3">
        <w:rPr>
          <w:rFonts w:ascii="Arial Narrow" w:hAnsi="Arial Narrow"/>
          <w:color w:val="000000"/>
          <w:sz w:val="20"/>
          <w:szCs w:val="20"/>
        </w:rPr>
        <w:t xml:space="preserve">inżynier </w:t>
      </w:r>
    </w:p>
    <w:p w:rsidR="00A57542" w:rsidRPr="00571BA3" w:rsidRDefault="00A57542" w:rsidP="003F65D3">
      <w:pPr>
        <w:pStyle w:val="Stopka"/>
        <w:spacing w:before="60" w:after="60"/>
        <w:jc w:val="both"/>
        <w:rPr>
          <w:rFonts w:ascii="Arial Narrow" w:hAnsi="Arial Narrow"/>
          <w:color w:val="000000"/>
          <w:sz w:val="20"/>
          <w:szCs w:val="20"/>
        </w:rPr>
      </w:pPr>
      <w:r w:rsidRPr="00571BA3">
        <w:rPr>
          <w:rFonts w:ascii="Arial Narrow" w:hAnsi="Arial Narrow"/>
          <w:color w:val="000000"/>
          <w:sz w:val="20"/>
          <w:szCs w:val="20"/>
        </w:rPr>
        <w:t>Opis efektów kształcenia uwzględnia: uniwersalne charakterystyki pierwszego stopnia, charakterystyki drugiego stopnia, w tym wybrane efekty kształcenia właściwe dla obszaru</w:t>
      </w:r>
      <w:r w:rsidR="009217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71BA3">
        <w:rPr>
          <w:rFonts w:ascii="Arial Narrow" w:hAnsi="Arial Narrow"/>
          <w:color w:val="000000"/>
          <w:sz w:val="20"/>
          <w:szCs w:val="20"/>
        </w:rPr>
        <w:t>nauk technicznych</w:t>
      </w:r>
      <w:r w:rsidR="00921773">
        <w:rPr>
          <w:rFonts w:ascii="Arial Narrow" w:hAnsi="Arial Narrow"/>
          <w:color w:val="000000"/>
          <w:sz w:val="20"/>
          <w:szCs w:val="20"/>
        </w:rPr>
        <w:t>, społecznych i rolniczych</w:t>
      </w:r>
      <w:r w:rsidRPr="00571BA3">
        <w:rPr>
          <w:rFonts w:ascii="Arial Narrow" w:hAnsi="Arial Narrow"/>
          <w:color w:val="000000"/>
          <w:sz w:val="20"/>
          <w:szCs w:val="20"/>
        </w:rPr>
        <w:t xml:space="preserve"> oraz pełny zakres efektów kształcenia prowadzących do uzyskania kompetencji inżynierskich, zawartych w charakterystykach drugiego stopnia**) dla kwalifikacji na poziomie 6, Polskiej Ramy Kwalifikacji.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33"/>
      </w:tblGrid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3F65D3" w:rsidRDefault="003F65D3" w:rsidP="00562C87">
            <w:pPr>
              <w:spacing w:before="240" w:after="0"/>
              <w:jc w:val="center"/>
              <w:rPr>
                <w:rFonts w:ascii="Arial Narrow" w:hAnsi="Arial Narrow"/>
              </w:rPr>
            </w:pPr>
            <w:r w:rsidRPr="003F65D3">
              <w:rPr>
                <w:rFonts w:ascii="Arial Narrow" w:hAnsi="Arial Narrow"/>
              </w:rPr>
              <w:t>Symbol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3F65D3" w:rsidRPr="00F82B67" w:rsidRDefault="003F65D3" w:rsidP="00562C87">
            <w:pPr>
              <w:spacing w:before="240" w:after="0"/>
              <w:ind w:left="567"/>
              <w:rPr>
                <w:rFonts w:ascii="Arial Narrow" w:hAnsi="Arial Narrow"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Po ukończeniu studiów pierwszego stopnia</w:t>
            </w:r>
            <w:r w:rsidR="00562C8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2B67">
              <w:rPr>
                <w:rFonts w:ascii="Arial Narrow" w:hAnsi="Arial Narrow"/>
                <w:b/>
                <w:sz w:val="20"/>
                <w:szCs w:val="20"/>
              </w:rPr>
              <w:t>na kierunku inżynieria bezpieczeństwa absolwent:</w:t>
            </w:r>
          </w:p>
        </w:tc>
      </w:tr>
      <w:tr w:rsidR="003F65D3" w:rsidTr="0047389B">
        <w:tc>
          <w:tcPr>
            <w:tcW w:w="8901" w:type="dxa"/>
            <w:gridSpan w:val="2"/>
            <w:shd w:val="clear" w:color="auto" w:fill="auto"/>
            <w:vAlign w:val="center"/>
          </w:tcPr>
          <w:p w:rsidR="003F65D3" w:rsidRPr="003F65D3" w:rsidRDefault="003F65D3" w:rsidP="00562C87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3F65D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IB_1A_W01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EA3C18" w:rsidP="00EA3C18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posiada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zaawansowaną 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wiedzę z wybranych działów matematyki, logiki oraz statystyki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,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niezbędną do analizy i rozwiązywania zadań w obszarze inżynierii bezpieczeństwa;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IB_1A_W02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EA3C18" w:rsidP="00EA3C18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posiada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zaawansowaną 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wiedzę z fizyki, mechaniki i wytrzymałości materiałów, elektrotechniki, hydrauliki oraz termodynamiki niezbędną do zrozumienia zjawisk fizycznych występujących w urządzeniach i obiektach inżynierskich;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IB_1A_W03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EA3C18" w:rsidP="00EA3C18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posiada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zaawansowaną 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wiedzę z chemii, biologii, ekologii oraz ergonomii pozwalającą planować i rozwiązywać zadania związane z bezpieczeństwem środowiska przyrodniczego, człowieka oraz infrastruktury technicznej;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IB_1A_W04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wpływ rozwiązań projektowych i konstrukcyjnych urządzeń mechanicznych na bezpieczeństwo ich obsługi; zna zasady monitoringu w trakcie awarii przemysłowej;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IB_1A_W05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EA3C18" w:rsidP="00EA3C18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posiada 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wiedzę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 zakresu </w:t>
            </w:r>
            <w:r w:rsidR="003F65D3"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architektury systemów komputerowych, relacyjnych baz danych i sieci komputerowych, zna podstawowe usługi umożliwiające komunikowanie się oraz zdalne przetwarzanie i wymianę danych;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</w:t>
            </w:r>
            <w:r w:rsidR="00562C87" w:rsidRPr="00EA3C18">
              <w:rPr>
                <w:rFonts w:ascii="Arial Narrow" w:hAnsi="Arial Narrow"/>
                <w:sz w:val="20"/>
                <w:szCs w:val="20"/>
              </w:rPr>
              <w:t>0</w:t>
            </w:r>
            <w:r w:rsidRPr="00EA3C1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 xml:space="preserve">zna i rozumie procesy zachodzące w cyklu życia urządzeń, obiektów oraz systemów technicznych wpływające na bezpieczeństwo człowieka, środowiska przyrodniczego oraz niezawodność urządzeń technicznych;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</w:t>
            </w:r>
            <w:r w:rsidR="00562C87" w:rsidRPr="00EA3C18">
              <w:rPr>
                <w:rFonts w:ascii="Arial Narrow" w:hAnsi="Arial Narrow"/>
                <w:sz w:val="20"/>
                <w:szCs w:val="20"/>
              </w:rPr>
              <w:t>0</w:t>
            </w:r>
            <w:r w:rsidRPr="00EA3C1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i rozumie strukturę systemów ratownictwa w RP oraz zasady zarządzania bezpieczeństwem i kierowania akcją ratowniczą;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</w:t>
            </w:r>
            <w:r w:rsidR="00562C87" w:rsidRPr="00EA3C18">
              <w:rPr>
                <w:rFonts w:ascii="Arial Narrow" w:hAnsi="Arial Narrow"/>
                <w:sz w:val="20"/>
                <w:szCs w:val="20"/>
              </w:rPr>
              <w:t>0</w:t>
            </w:r>
            <w:r w:rsidRPr="00EA3C1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rozszerzoną i uporządkowaną wiedzę o systemach informacji przestrzennej, na temat gromadzenia, identyfikowania  i selekcji informacji o różnego rodzaju zagrożeniach; zna systemy ostrzeżeń w przypadku wystąpienia tych zagrożeń;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</w:t>
            </w:r>
            <w:r w:rsidR="00562C87" w:rsidRPr="00EA3C18">
              <w:rPr>
                <w:rFonts w:ascii="Arial Narrow" w:hAnsi="Arial Narrow"/>
                <w:sz w:val="20"/>
                <w:szCs w:val="20"/>
              </w:rPr>
              <w:t>0</w:t>
            </w:r>
            <w:r w:rsidRPr="00EA3C1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rozszerzoną wiedzę o zagrożeniach środowiska przyrodniczego, których źródłem są: działalność człowieka, obiekty i urządzenia  techniczne, czynniki naturalne oraz zna ich skutki;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IB_1A_W10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rozszerzoną wiedzę o proekologicznej działalności gospodarczej, zgodnej 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  <w:t>z zasadami zrównoważonego rozwoju.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D50CD7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lastRenderedPageBreak/>
              <w:t>IB_1A_W11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posiada wiedzę o logistycznych działaniach w obszarze bezpieczeństwa oraz 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  <w:t>o organizacji, zadaniach, funkcjonowaniu i metodach pracy służb bhp;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D50CD7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IB_1A_W12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i rozumie podstawowe zasady ekonomii; zna ogólne zasady tworzenia i rozwoju form indywidualnej przedsiębiorczości;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D50CD7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IB_1A_W13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podstawy prawa krajowego i międzynarodowego</w:t>
            </w:r>
            <w:r w:rsidR="00EA3C1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,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w tym przepisy z zakresu bezpieczeństwa;</w:t>
            </w:r>
          </w:p>
        </w:tc>
      </w:tr>
      <w:tr w:rsidR="003F65D3" w:rsidTr="003F65D3">
        <w:tc>
          <w:tcPr>
            <w:tcW w:w="8901" w:type="dxa"/>
            <w:gridSpan w:val="2"/>
            <w:shd w:val="clear" w:color="auto" w:fill="auto"/>
            <w:vAlign w:val="center"/>
          </w:tcPr>
          <w:p w:rsidR="003F65D3" w:rsidRPr="00F82B67" w:rsidRDefault="003F65D3" w:rsidP="00562C87">
            <w:pPr>
              <w:spacing w:before="240" w:after="6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UMIEJĘTNOŚCI</w:t>
            </w:r>
          </w:p>
        </w:tc>
      </w:tr>
      <w:tr w:rsidR="003F65D3" w:rsidTr="00562C87">
        <w:tc>
          <w:tcPr>
            <w:tcW w:w="2268" w:type="dxa"/>
            <w:shd w:val="clear" w:color="auto" w:fill="auto"/>
            <w:vAlign w:val="center"/>
          </w:tcPr>
          <w:p w:rsidR="003F65D3" w:rsidRPr="00EA3C18" w:rsidRDefault="003F65D3" w:rsidP="00EA3C18">
            <w:pPr>
              <w:spacing w:before="24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IB_1A_U01</w:t>
            </w:r>
          </w:p>
        </w:tc>
        <w:tc>
          <w:tcPr>
            <w:tcW w:w="6633" w:type="dxa"/>
            <w:shd w:val="clear" w:color="auto" w:fill="auto"/>
          </w:tcPr>
          <w:p w:rsidR="003F65D3" w:rsidRPr="00457AFE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korzystać z narzędzi matematycznych, określić statystyczne funkcje decyzyjne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 ocenić ich ryzyko przy podejmowaniu decyzji w inżynierii bezpieczeństwa;</w:t>
            </w:r>
          </w:p>
        </w:tc>
      </w:tr>
      <w:tr w:rsidR="003F65D3" w:rsidTr="00562C87">
        <w:tc>
          <w:tcPr>
            <w:tcW w:w="2268" w:type="dxa"/>
            <w:shd w:val="clear" w:color="auto" w:fill="auto"/>
            <w:vAlign w:val="center"/>
          </w:tcPr>
          <w:p w:rsidR="003F65D3" w:rsidRPr="00457AFE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IB_1A_U02</w:t>
            </w:r>
          </w:p>
        </w:tc>
        <w:tc>
          <w:tcPr>
            <w:tcW w:w="6633" w:type="dxa"/>
            <w:shd w:val="clear" w:color="auto" w:fill="auto"/>
          </w:tcPr>
          <w:p w:rsidR="003F65D3" w:rsidRPr="00457AFE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wykorzystać wiedzę z fizyki, mechaniki i wytrzymałości materiałów, elektrotechniki, materiałoznawstwa, hydrauliki oraz termodynamiki do opisu zjawisk oraz procesów występujących w zagadnieniach związanych z bezpieczeństwem systemów technicznych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oraz </w:t>
            </w: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elementów środowiska przyrodniczego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, a także</w:t>
            </w: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bezpieczeństwem pracy;</w:t>
            </w:r>
          </w:p>
        </w:tc>
      </w:tr>
      <w:tr w:rsidR="003F65D3" w:rsidTr="00562C87">
        <w:tc>
          <w:tcPr>
            <w:tcW w:w="2268" w:type="dxa"/>
            <w:shd w:val="clear" w:color="auto" w:fill="auto"/>
            <w:vAlign w:val="center"/>
          </w:tcPr>
          <w:p w:rsidR="003F65D3" w:rsidRPr="00457AFE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IB_1A_U03</w:t>
            </w:r>
          </w:p>
        </w:tc>
        <w:tc>
          <w:tcPr>
            <w:tcW w:w="6633" w:type="dxa"/>
            <w:shd w:val="clear" w:color="auto" w:fill="auto"/>
          </w:tcPr>
          <w:p w:rsidR="003F65D3" w:rsidRPr="00457AFE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wykorzystać wiedzę z chemii, biologii i ekologii do rozwiązywania zadań związanych z bezpieczeństwem środowiska przyrodniczego, bezpieczeństwem człowieka oraz infrastruktury technicznej;</w:t>
            </w:r>
          </w:p>
        </w:tc>
      </w:tr>
      <w:tr w:rsidR="003F65D3" w:rsidTr="00562C87">
        <w:tc>
          <w:tcPr>
            <w:tcW w:w="2268" w:type="dxa"/>
            <w:shd w:val="clear" w:color="auto" w:fill="auto"/>
            <w:vAlign w:val="center"/>
          </w:tcPr>
          <w:p w:rsidR="003F65D3" w:rsidRPr="00457AFE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IB_1A_U04</w:t>
            </w:r>
          </w:p>
        </w:tc>
        <w:tc>
          <w:tcPr>
            <w:tcW w:w="6633" w:type="dxa"/>
            <w:shd w:val="clear" w:color="auto" w:fill="auto"/>
          </w:tcPr>
          <w:p w:rsidR="003F65D3" w:rsidRPr="00457AFE" w:rsidRDefault="003F65D3" w:rsidP="00562C87">
            <w:pPr>
              <w:spacing w:before="120" w:after="6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dokonać ergonomiczną ocenę stanowiska pracy, wskazać sposoby ochrony pracownika przed skutkami szkodliwych czynników występujących w środowisku pracy;</w:t>
            </w:r>
            <w:r w:rsidRPr="00457AFE">
              <w:rPr>
                <w:rFonts w:ascii="Arial Narrow" w:eastAsia="Times New Roman" w:hAnsi="Arial Narrow"/>
                <w:sz w:val="20"/>
                <w:szCs w:val="20"/>
              </w:rPr>
              <w:t xml:space="preserve"> potrafi dostrzec w procesie formułowania i rozwiązywania zadań technicznych aspekty społeczne, prawne, ekonomiczne oraz ekologiczne;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IB_1A_U05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 xml:space="preserve">potrafi wykorzystywać informacje z różnych źródeł, właściwie je integrować, dokonywać ich interpretacji i krytycznej oceny, wyciągać wnioski oraz wyczerpująco je komentować;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IB_1A_U06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rozwiązywać proste problemy informatyczne oraz wdrożyć prosty system informatyczny;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IB_1A_U07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  <w:t>potrafi właściwie zaplanować oraz wykonać eksperymenty, w tym pomiary GIS, symulacje komputerowe, dokonać interpretacji uzyskanych rezultatów, oraz poprawnie wyciągnąć płynące z nich wnioski;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IB_1A_U08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>potrafi dostrzec w procesie formułowania i rozwiązywania zadań technicznych aspekty społeczne, prawne, ekonomiczne oraz ekologiczne;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IB_1A_U09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dokonać krytyczną analizę zastosowanych rozwiązań poprzez ocenę ryzyka wystąpienia różnego rodzaju zagrożeń;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IB_1A_U10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konstruować podstawowe elementy maszyn z uwzględnieniem aspektów bezpieczeństwa konstrukcji; potrafi określić przyczyny uszkodzeń zespołów maszynowych;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IB_1A_U11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wykonać raport bezpieczeństwa, ocenić zagrożenia środowiska przyrodniczego 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  <w:t>w czasie budowy i eksploatacji urządzeń oraz obiektów technicznych, przygotować wewnętrzny i zewnętrzny plan operacyjny;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IB_1A_U12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</w:t>
            </w:r>
            <w:r w:rsidR="00562C8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wskazać 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elementy infrastruktury technicznej zagrożone sytuacjami kryzysowymi;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IB_1A_U13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zaprojektować podstawowe elementy procesów logistycznych;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IB_1A_U14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potrafi, w sytuacji zagrożenia, zastosować odpowiedni system ostrzeżeń oraz sposób komunikowania wewnętrznego i zewnętrznego;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lastRenderedPageBreak/>
              <w:t>IB_1A_U15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opracować instrukcję bhp, organizować i prowadzić instruktaże stanowiskowe oraz okresowe szkolenia bhp;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IB_1A_U16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ocenić stan środowiska przyrodniczego w oparciu o gatunki wskaźnikowe flory 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  <w:t>i fauny oraz zaproponować podstawowe zabiegi ochronne w przypadku jego zagrożenia;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IB_1A_U17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>potrafi stosować specjalistyczną terminologię zarówno w środowisku zawodowym</w:t>
            </w:r>
            <w:r w:rsidRPr="00F82B67">
              <w:rPr>
                <w:rFonts w:ascii="Arial Narrow" w:eastAsia="Times New Roman" w:hAnsi="Arial Narrow"/>
                <w:sz w:val="20"/>
                <w:szCs w:val="20"/>
              </w:rPr>
              <w:br/>
              <w:t xml:space="preserve"> jak i w innych środowiskach;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IB_1A_U18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>potrafi przygotować dobrze udokumentowane opracowanie problemu z zakresu inżynierii bezpieczeństwa, przedstawić je oraz podjąć dyskusję na jego temat;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IB_1A_U19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posługiwać się językiem obcym na poziomie B2 Europejskiego Systemu Opisu Kształcenia Językowego;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60" w:line="240" w:lineRule="auto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IB_1A_U20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>potrafi organizować, współdziałać i pracować w grupie, przyjmując w niej różne role oraz potrafi odpowiednio określić priorytety służące realizacji określonego przez siebie lub innych zadania;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EA3C18">
            <w:pPr>
              <w:spacing w:before="240" w:after="0"/>
              <w:jc w:val="center"/>
            </w:pPr>
            <w:r w:rsidRPr="00EA3C18">
              <w:rPr>
                <w:rFonts w:ascii="Arial Narrow" w:hAnsi="Arial Narrow"/>
                <w:sz w:val="20"/>
                <w:szCs w:val="20"/>
              </w:rPr>
              <w:t>IB_1A_U21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sz w:val="20"/>
                <w:szCs w:val="20"/>
              </w:rPr>
              <w:t>potrafi planować i realizować proces własnego permanentnego uczenia się; zna możliwości dalszego dokształcania się;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EA3C18" w:rsidRDefault="003F65D3" w:rsidP="00EA3C18">
            <w:pPr>
              <w:spacing w:before="240" w:after="6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A3C18">
              <w:rPr>
                <w:rFonts w:ascii="Arial Narrow" w:hAnsi="Arial Narrow"/>
                <w:sz w:val="20"/>
                <w:szCs w:val="20"/>
              </w:rPr>
              <w:t>IB_1A_U22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stosować i upowszechniać wzory właściwego postępowania w środowisku pracy i poza nim</w:t>
            </w:r>
            <w:r w:rsidR="00562C8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w tym 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przepisy prawne dotyczące ochrony własności intelektualnej;</w:t>
            </w:r>
          </w:p>
        </w:tc>
      </w:tr>
      <w:tr w:rsidR="00562C87" w:rsidTr="00562C87">
        <w:trPr>
          <w:trHeight w:val="567"/>
        </w:trPr>
        <w:tc>
          <w:tcPr>
            <w:tcW w:w="8901" w:type="dxa"/>
            <w:gridSpan w:val="2"/>
            <w:shd w:val="clear" w:color="auto" w:fill="auto"/>
            <w:vAlign w:val="center"/>
          </w:tcPr>
          <w:p w:rsidR="00562C87" w:rsidRPr="00F82B67" w:rsidRDefault="00562C87" w:rsidP="00562C87">
            <w:pPr>
              <w:spacing w:before="240" w:after="6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KOMPETENCJE SPOŁECZNE</w:t>
            </w:r>
          </w:p>
        </w:tc>
      </w:tr>
      <w:tr w:rsidR="003F65D3" w:rsidTr="00562C87">
        <w:tc>
          <w:tcPr>
            <w:tcW w:w="2268" w:type="dxa"/>
            <w:shd w:val="clear" w:color="auto" w:fill="auto"/>
            <w:vAlign w:val="center"/>
          </w:tcPr>
          <w:p w:rsidR="003F65D3" w:rsidRPr="00D50CD7" w:rsidRDefault="003F65D3" w:rsidP="00D50CD7">
            <w:pPr>
              <w:spacing w:before="2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0CD7">
              <w:rPr>
                <w:rFonts w:ascii="Arial Narrow" w:hAnsi="Arial Narrow"/>
                <w:sz w:val="20"/>
                <w:szCs w:val="20"/>
              </w:rPr>
              <w:t>IB_1A_K01</w:t>
            </w:r>
          </w:p>
        </w:tc>
        <w:tc>
          <w:tcPr>
            <w:tcW w:w="6633" w:type="dxa"/>
            <w:shd w:val="clear" w:color="auto" w:fill="auto"/>
          </w:tcPr>
          <w:p w:rsidR="003F65D3" w:rsidRPr="00457AFE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57AF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jest przygotowany do samodzielnego podejmowania decyzji, krytycznej oceny działań własnych, działań zespołów którymi kieruje i organizacji w których uczestniczy oraz przyjmowania odpowiedzialności za skutki tych działań;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D50CD7">
            <w:pPr>
              <w:spacing w:before="240" w:after="0" w:line="240" w:lineRule="auto"/>
              <w:jc w:val="center"/>
            </w:pPr>
            <w:r w:rsidRPr="00D50CD7">
              <w:rPr>
                <w:rFonts w:ascii="Arial Narrow" w:hAnsi="Arial Narrow"/>
                <w:sz w:val="20"/>
                <w:szCs w:val="20"/>
              </w:rPr>
              <w:t>IB_1A_K02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świadomość znaczenia wiedzy w rozwiązywaniu problemów z zakresu bezpieczeństwa oraz że wyniki działalności inżynierskiej są uzależnione od zastosowania najnowszych metod oraz właściwej interpretacji uzyskanych wyników;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D50CD7">
            <w:pPr>
              <w:spacing w:before="240" w:after="0" w:line="240" w:lineRule="auto"/>
              <w:jc w:val="center"/>
            </w:pPr>
            <w:r w:rsidRPr="00D50CD7">
              <w:rPr>
                <w:rFonts w:ascii="Arial Narrow" w:hAnsi="Arial Narrow"/>
                <w:sz w:val="20"/>
                <w:szCs w:val="20"/>
              </w:rPr>
              <w:t>IB_1A_K03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świadomość, że jego działalność ma wpływ na bezpieczeństwo i jakość życia społeczeństwa; </w:t>
            </w:r>
          </w:p>
        </w:tc>
      </w:tr>
      <w:tr w:rsidR="003F65D3" w:rsidTr="003F65D3">
        <w:tc>
          <w:tcPr>
            <w:tcW w:w="2268" w:type="dxa"/>
            <w:shd w:val="clear" w:color="auto" w:fill="auto"/>
            <w:vAlign w:val="center"/>
          </w:tcPr>
          <w:p w:rsidR="003F65D3" w:rsidRPr="00F82B67" w:rsidRDefault="003F65D3" w:rsidP="00D50CD7">
            <w:pPr>
              <w:spacing w:before="240" w:after="0" w:line="240" w:lineRule="auto"/>
              <w:jc w:val="center"/>
            </w:pPr>
            <w:r w:rsidRPr="00D50CD7">
              <w:rPr>
                <w:rFonts w:ascii="Arial Narrow" w:hAnsi="Arial Narrow"/>
                <w:sz w:val="20"/>
                <w:szCs w:val="20"/>
              </w:rPr>
              <w:t>IB_1A_K04</w:t>
            </w:r>
          </w:p>
        </w:tc>
        <w:tc>
          <w:tcPr>
            <w:tcW w:w="6633" w:type="dxa"/>
            <w:shd w:val="clear" w:color="auto" w:fill="auto"/>
          </w:tcPr>
          <w:p w:rsidR="003F65D3" w:rsidRPr="00F82B67" w:rsidRDefault="003F65D3" w:rsidP="00562C87">
            <w:pPr>
              <w:spacing w:before="12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świadomość roli społecznej absolwenta wyższej uczelni, w szczególności rozumie potrzebę formułowania i przekazywania społeczeństwu, w odpowiedniej formie, informacji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</w:t>
            </w:r>
            <w:r w:rsidRPr="00F82B6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opinii dotyczących zapewnienia bezpieczeństwa i likwidacji skutków katastrof;</w:t>
            </w:r>
          </w:p>
        </w:tc>
      </w:tr>
    </w:tbl>
    <w:p w:rsidR="0000075A" w:rsidRDefault="0000075A" w:rsidP="0000075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57542" w:rsidRPr="00A46039" w:rsidRDefault="00A57542" w:rsidP="00A57542">
      <w:pPr>
        <w:spacing w:after="0"/>
        <w:rPr>
          <w:rFonts w:ascii="Arial Narrow" w:hAnsi="Arial Narrow"/>
          <w:b/>
          <w:sz w:val="20"/>
          <w:szCs w:val="20"/>
        </w:rPr>
      </w:pPr>
      <w:r w:rsidRPr="00A46039">
        <w:rPr>
          <w:rFonts w:ascii="Arial Narrow" w:hAnsi="Arial Narrow"/>
          <w:b/>
          <w:sz w:val="20"/>
          <w:szCs w:val="20"/>
        </w:rPr>
        <w:t>Oznaczenia:</w:t>
      </w:r>
    </w:p>
    <w:p w:rsidR="00A57542" w:rsidRDefault="00A57542" w:rsidP="00A57542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A46039">
        <w:rPr>
          <w:rFonts w:ascii="Arial Narrow" w:hAnsi="Arial Narrow"/>
          <w:sz w:val="20"/>
          <w:szCs w:val="20"/>
        </w:rPr>
        <w:t>B –</w:t>
      </w:r>
      <w:r>
        <w:rPr>
          <w:rFonts w:ascii="Arial Narrow" w:hAnsi="Arial Narrow"/>
          <w:sz w:val="20"/>
          <w:szCs w:val="20"/>
        </w:rPr>
        <w:t xml:space="preserve"> inżynieria bezpieczeństwa;</w:t>
      </w:r>
    </w:p>
    <w:p w:rsidR="00A57542" w:rsidRDefault="00A57542" w:rsidP="00A57542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A46039">
        <w:rPr>
          <w:rFonts w:ascii="Arial Narrow" w:hAnsi="Arial Narrow"/>
          <w:sz w:val="20"/>
          <w:szCs w:val="20"/>
        </w:rPr>
        <w:t xml:space="preserve"> - studia </w:t>
      </w:r>
      <w:r>
        <w:rPr>
          <w:rFonts w:ascii="Arial Narrow" w:hAnsi="Arial Narrow"/>
          <w:sz w:val="20"/>
          <w:szCs w:val="20"/>
        </w:rPr>
        <w:t>pierwszego</w:t>
      </w:r>
      <w:r w:rsidRPr="00A46039">
        <w:rPr>
          <w:rFonts w:ascii="Arial Narrow" w:hAnsi="Arial Narrow"/>
          <w:sz w:val="20"/>
          <w:szCs w:val="20"/>
        </w:rPr>
        <w:t xml:space="preserve"> stopnia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A57542" w:rsidRDefault="00A57542" w:rsidP="00A57542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A - profil ogólnoakademicki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A57542" w:rsidRDefault="00A57542" w:rsidP="00A57542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W – kategoria wiedzy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A57542" w:rsidRDefault="00A57542" w:rsidP="00A57542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U – kategoria umiejętności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A57542" w:rsidRDefault="00A57542" w:rsidP="00A57542">
      <w:pPr>
        <w:spacing w:after="0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K – kategoria kompetencji społecznych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A57542" w:rsidRDefault="00A34854" w:rsidP="0000075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sectPr w:rsidR="00A57542" w:rsidSect="00FB05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96" w:rsidRDefault="00971B96" w:rsidP="00721222">
      <w:pPr>
        <w:spacing w:after="0" w:line="240" w:lineRule="auto"/>
      </w:pPr>
      <w:r>
        <w:separator/>
      </w:r>
    </w:p>
  </w:endnote>
  <w:endnote w:type="continuationSeparator" w:id="0">
    <w:p w:rsidR="00971B96" w:rsidRDefault="00971B96" w:rsidP="007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96" w:rsidRDefault="00971B96" w:rsidP="00721222">
      <w:pPr>
        <w:spacing w:after="0" w:line="240" w:lineRule="auto"/>
      </w:pPr>
      <w:r>
        <w:separator/>
      </w:r>
    </w:p>
  </w:footnote>
  <w:footnote w:type="continuationSeparator" w:id="0">
    <w:p w:rsidR="00971B96" w:rsidRDefault="00971B96" w:rsidP="007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390"/>
      <w:docPartObj>
        <w:docPartGallery w:val="Page Numbers (Top of Page)"/>
        <w:docPartUnique/>
      </w:docPartObj>
    </w:sdtPr>
    <w:sdtEndPr/>
    <w:sdtContent>
      <w:p w:rsidR="00721222" w:rsidRDefault="00FB0585">
        <w:pPr>
          <w:pStyle w:val="Nagwek"/>
          <w:jc w:val="center"/>
        </w:pPr>
        <w:r>
          <w:fldChar w:fldCharType="begin"/>
        </w:r>
        <w:r w:rsidR="00721222">
          <w:instrText>PAGE   \* MERGEFORMAT</w:instrText>
        </w:r>
        <w:r>
          <w:fldChar w:fldCharType="separate"/>
        </w:r>
        <w:r w:rsidR="003E0E6C">
          <w:rPr>
            <w:noProof/>
          </w:rPr>
          <w:t>3</w:t>
        </w:r>
        <w:r>
          <w:fldChar w:fldCharType="end"/>
        </w:r>
      </w:p>
    </w:sdtContent>
  </w:sdt>
  <w:p w:rsidR="00721222" w:rsidRDefault="00721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764"/>
    <w:multiLevelType w:val="hybridMultilevel"/>
    <w:tmpl w:val="05C6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7A64"/>
    <w:multiLevelType w:val="hybridMultilevel"/>
    <w:tmpl w:val="27DA5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52CB5"/>
    <w:multiLevelType w:val="hybridMultilevel"/>
    <w:tmpl w:val="C87A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A34"/>
    <w:multiLevelType w:val="hybridMultilevel"/>
    <w:tmpl w:val="33546894"/>
    <w:lvl w:ilvl="0" w:tplc="39F842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C4880"/>
    <w:multiLevelType w:val="hybridMultilevel"/>
    <w:tmpl w:val="81E8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3A90"/>
    <w:multiLevelType w:val="hybridMultilevel"/>
    <w:tmpl w:val="25A0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64CC"/>
    <w:multiLevelType w:val="hybridMultilevel"/>
    <w:tmpl w:val="EC6C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F2032"/>
    <w:multiLevelType w:val="hybridMultilevel"/>
    <w:tmpl w:val="D1F08F7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39"/>
    <w:rsid w:val="0000075A"/>
    <w:rsid w:val="00017C6A"/>
    <w:rsid w:val="000275AA"/>
    <w:rsid w:val="00033903"/>
    <w:rsid w:val="00053113"/>
    <w:rsid w:val="00055B05"/>
    <w:rsid w:val="00067CED"/>
    <w:rsid w:val="00072511"/>
    <w:rsid w:val="0008249A"/>
    <w:rsid w:val="000B04A6"/>
    <w:rsid w:val="000D5337"/>
    <w:rsid w:val="00142998"/>
    <w:rsid w:val="001546AF"/>
    <w:rsid w:val="00156658"/>
    <w:rsid w:val="00187447"/>
    <w:rsid w:val="0019009B"/>
    <w:rsid w:val="001E7495"/>
    <w:rsid w:val="002406FF"/>
    <w:rsid w:val="002479B4"/>
    <w:rsid w:val="00272D5F"/>
    <w:rsid w:val="0028734E"/>
    <w:rsid w:val="00333293"/>
    <w:rsid w:val="00336AE9"/>
    <w:rsid w:val="003456A1"/>
    <w:rsid w:val="0036060F"/>
    <w:rsid w:val="0036704D"/>
    <w:rsid w:val="003B513E"/>
    <w:rsid w:val="003D4899"/>
    <w:rsid w:val="003E0E6C"/>
    <w:rsid w:val="003F11F9"/>
    <w:rsid w:val="003F65D3"/>
    <w:rsid w:val="003F6CC8"/>
    <w:rsid w:val="004405D3"/>
    <w:rsid w:val="00457AFE"/>
    <w:rsid w:val="005278E3"/>
    <w:rsid w:val="0053571D"/>
    <w:rsid w:val="00562C87"/>
    <w:rsid w:val="00571BA3"/>
    <w:rsid w:val="00575157"/>
    <w:rsid w:val="005A4485"/>
    <w:rsid w:val="005C16EE"/>
    <w:rsid w:val="005D2E2F"/>
    <w:rsid w:val="005F3118"/>
    <w:rsid w:val="005F4C9F"/>
    <w:rsid w:val="006075DF"/>
    <w:rsid w:val="00617828"/>
    <w:rsid w:val="006472CC"/>
    <w:rsid w:val="00654460"/>
    <w:rsid w:val="0066515B"/>
    <w:rsid w:val="006853C4"/>
    <w:rsid w:val="006E6FEA"/>
    <w:rsid w:val="006E7CB2"/>
    <w:rsid w:val="00706E2F"/>
    <w:rsid w:val="00721222"/>
    <w:rsid w:val="007778A5"/>
    <w:rsid w:val="007B27AE"/>
    <w:rsid w:val="007E2483"/>
    <w:rsid w:val="00817AEC"/>
    <w:rsid w:val="008A0E9F"/>
    <w:rsid w:val="008C567E"/>
    <w:rsid w:val="008E7ADB"/>
    <w:rsid w:val="00921773"/>
    <w:rsid w:val="009647B5"/>
    <w:rsid w:val="00966929"/>
    <w:rsid w:val="00971B96"/>
    <w:rsid w:val="009957EA"/>
    <w:rsid w:val="009B6939"/>
    <w:rsid w:val="009E0E1A"/>
    <w:rsid w:val="009F1310"/>
    <w:rsid w:val="009F510C"/>
    <w:rsid w:val="00A11FE7"/>
    <w:rsid w:val="00A34854"/>
    <w:rsid w:val="00A57542"/>
    <w:rsid w:val="00A617F8"/>
    <w:rsid w:val="00AA1502"/>
    <w:rsid w:val="00AE2950"/>
    <w:rsid w:val="00B17F0F"/>
    <w:rsid w:val="00B35FA8"/>
    <w:rsid w:val="00BA0FDF"/>
    <w:rsid w:val="00BB77AD"/>
    <w:rsid w:val="00BD072E"/>
    <w:rsid w:val="00C90A21"/>
    <w:rsid w:val="00CA72E0"/>
    <w:rsid w:val="00D50CD7"/>
    <w:rsid w:val="00D50E65"/>
    <w:rsid w:val="00D77A6A"/>
    <w:rsid w:val="00D9502D"/>
    <w:rsid w:val="00DE1B03"/>
    <w:rsid w:val="00E169D4"/>
    <w:rsid w:val="00EA3C18"/>
    <w:rsid w:val="00EC5195"/>
    <w:rsid w:val="00EC591D"/>
    <w:rsid w:val="00ED131B"/>
    <w:rsid w:val="00ED3335"/>
    <w:rsid w:val="00ED4E7F"/>
    <w:rsid w:val="00F06D39"/>
    <w:rsid w:val="00F146AB"/>
    <w:rsid w:val="00F449E7"/>
    <w:rsid w:val="00F601FE"/>
    <w:rsid w:val="00F7371E"/>
    <w:rsid w:val="00F82B67"/>
    <w:rsid w:val="00FB058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2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5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2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5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0B37-D30B-44A6-81BE-78752AF0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babcia</cp:lastModifiedBy>
  <cp:revision>12</cp:revision>
  <cp:lastPrinted>2018-05-15T11:09:00Z</cp:lastPrinted>
  <dcterms:created xsi:type="dcterms:W3CDTF">2018-04-23T17:06:00Z</dcterms:created>
  <dcterms:modified xsi:type="dcterms:W3CDTF">2018-11-05T16:37:00Z</dcterms:modified>
</cp:coreProperties>
</file>