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8CD" w:rsidRPr="005E0116" w:rsidRDefault="008768CD" w:rsidP="009F5A6A">
      <w:pPr>
        <w:pStyle w:val="NormalnyWeb"/>
        <w:shd w:val="clear" w:color="auto" w:fill="FFFFFF"/>
        <w:spacing w:before="0" w:beforeAutospacing="0"/>
        <w:jc w:val="both"/>
        <w:rPr>
          <w:rFonts w:asciiTheme="minorHAnsi" w:hAnsiTheme="minorHAnsi" w:cs="Arial"/>
          <w:color w:val="1F497D" w:themeColor="text2"/>
          <w:lang w:val="en-US"/>
        </w:rPr>
      </w:pPr>
      <w:bookmarkStart w:id="0" w:name="_GoBack"/>
      <w:bookmarkEnd w:id="0"/>
      <w:r w:rsidRPr="005E0116">
        <w:rPr>
          <w:rFonts w:asciiTheme="minorHAnsi" w:hAnsiTheme="minorHAnsi" w:cs="Arial"/>
          <w:color w:val="1F497D" w:themeColor="text2"/>
        </w:rPr>
        <w:t>Joseph Weiler (ur. 2 września 1951 r.) ukończył studia w Sussex (BA), Cambridge (LLB i LLM) oraz Haską Akademię Prawa Międzynarodowego (Diploma of International Law). Uzyskał doktorat z prawa europejskiego w Europejskim Instytucie Uniwersyteckim (EUI) we Florencji. Jest laureatem wielu doktoratów </w:t>
      </w:r>
      <w:r w:rsidR="009F5A6A" w:rsidRPr="005E0116">
        <w:rPr>
          <w:rStyle w:val="Uwydatnienie"/>
          <w:rFonts w:asciiTheme="minorHAnsi" w:hAnsiTheme="minorHAnsi" w:cs="Arial"/>
          <w:color w:val="1F497D" w:themeColor="text2"/>
        </w:rPr>
        <w:t xml:space="preserve">honoris </w:t>
      </w:r>
      <w:r w:rsidRPr="005E0116">
        <w:rPr>
          <w:rStyle w:val="Uwydatnienie"/>
          <w:rFonts w:asciiTheme="minorHAnsi" w:hAnsiTheme="minorHAnsi" w:cs="Arial"/>
          <w:color w:val="1F497D" w:themeColor="text2"/>
        </w:rPr>
        <w:t>causa</w:t>
      </w:r>
      <w:r w:rsidR="009F5A6A" w:rsidRPr="005E0116">
        <w:rPr>
          <w:rFonts w:asciiTheme="minorHAnsi" w:hAnsiTheme="minorHAnsi" w:cs="Arial"/>
          <w:color w:val="1F497D" w:themeColor="text2"/>
        </w:rPr>
        <w:t xml:space="preserve"> w dziedzinie prawa i </w:t>
      </w:r>
      <w:r w:rsidRPr="005E0116">
        <w:rPr>
          <w:rFonts w:asciiTheme="minorHAnsi" w:hAnsiTheme="minorHAnsi" w:cs="Arial"/>
          <w:color w:val="1F497D" w:themeColor="text2"/>
        </w:rPr>
        <w:t>nauk politycznych przyznanych prz</w:t>
      </w:r>
      <w:r w:rsidR="009F5A6A" w:rsidRPr="005E0116">
        <w:rPr>
          <w:rFonts w:asciiTheme="minorHAnsi" w:hAnsiTheme="minorHAnsi" w:cs="Arial"/>
          <w:color w:val="1F497D" w:themeColor="text2"/>
        </w:rPr>
        <w:t xml:space="preserve">ez najważniejsze uniwersytety w Europie i </w:t>
      </w:r>
      <w:r w:rsidRPr="005E0116">
        <w:rPr>
          <w:rFonts w:asciiTheme="minorHAnsi" w:hAnsiTheme="minorHAnsi" w:cs="Arial"/>
          <w:color w:val="1F497D" w:themeColor="text2"/>
        </w:rPr>
        <w:t xml:space="preserve">Stanach Zjednoczonych (lista poniżej). W latach 1978–1985 był pracownikiem Wydziału Prawa w Europejskim </w:t>
      </w:r>
      <w:r w:rsidR="009F5A6A" w:rsidRPr="005E0116">
        <w:rPr>
          <w:rFonts w:asciiTheme="minorHAnsi" w:hAnsiTheme="minorHAnsi" w:cs="Arial"/>
          <w:color w:val="1F497D" w:themeColor="text2"/>
        </w:rPr>
        <w:t xml:space="preserve">Instytucie Uniwersyteckim, a </w:t>
      </w:r>
      <w:r w:rsidRPr="005E0116">
        <w:rPr>
          <w:rFonts w:asciiTheme="minorHAnsi" w:hAnsiTheme="minorHAnsi" w:cs="Arial"/>
          <w:color w:val="1F497D" w:themeColor="text2"/>
        </w:rPr>
        <w:t xml:space="preserve">w 1989 r. współzałożycielem Akademii Prawa Europejskiego tamże. </w:t>
      </w:r>
      <w:r w:rsidR="009F5A6A" w:rsidRPr="005E0116">
        <w:rPr>
          <w:rFonts w:asciiTheme="minorHAnsi" w:hAnsiTheme="minorHAnsi" w:cs="Arial"/>
          <w:color w:val="1F497D" w:themeColor="text2"/>
          <w:lang w:val="en-US"/>
        </w:rPr>
        <w:t>Nastę</w:t>
      </w:r>
      <w:r w:rsidRPr="005E0116">
        <w:rPr>
          <w:rFonts w:asciiTheme="minorHAnsi" w:hAnsiTheme="minorHAnsi" w:cs="Arial"/>
          <w:color w:val="1F497D" w:themeColor="text2"/>
          <w:lang w:val="en-US"/>
        </w:rPr>
        <w:t>pnie pełnił funkcję profesora prawa na Univer</w:t>
      </w:r>
      <w:r w:rsidR="005E0116">
        <w:rPr>
          <w:rFonts w:asciiTheme="minorHAnsi" w:hAnsiTheme="minorHAnsi" w:cs="Arial"/>
          <w:color w:val="1F497D" w:themeColor="text2"/>
          <w:lang w:val="en-US"/>
        </w:rPr>
        <w:t xml:space="preserve">sity </w:t>
      </w:r>
      <w:r w:rsidRPr="005E0116">
        <w:rPr>
          <w:rFonts w:asciiTheme="minorHAnsi" w:hAnsiTheme="minorHAnsi" w:cs="Arial"/>
          <w:color w:val="1F497D" w:themeColor="text2"/>
          <w:lang w:val="en-US"/>
        </w:rPr>
        <w:t>of Michigan Law School (1985–1992) oraz Manley Hudson Professor and Jean Monnet Chair na Harvard Law School (1992–2001).</w:t>
      </w:r>
    </w:p>
    <w:p w:rsidR="008768CD" w:rsidRPr="005E0116" w:rsidRDefault="008768CD" w:rsidP="009F5A6A">
      <w:pPr>
        <w:pStyle w:val="NormalnyWeb"/>
        <w:shd w:val="clear" w:color="auto" w:fill="FFFFFF"/>
        <w:spacing w:before="0" w:beforeAutospacing="0"/>
        <w:jc w:val="both"/>
        <w:rPr>
          <w:rFonts w:asciiTheme="minorHAnsi" w:hAnsiTheme="minorHAnsi" w:cs="Arial"/>
          <w:color w:val="1F497D" w:themeColor="text2"/>
        </w:rPr>
      </w:pPr>
      <w:r w:rsidRPr="005E0116">
        <w:rPr>
          <w:rFonts w:asciiTheme="minorHAnsi" w:hAnsiTheme="minorHAnsi" w:cs="Arial"/>
          <w:color w:val="1F497D" w:themeColor="text2"/>
        </w:rPr>
        <w:t>Weiler jest profesorem New York University, a także</w:t>
      </w:r>
      <w:r w:rsidR="005E0116">
        <w:rPr>
          <w:rFonts w:asciiTheme="minorHAnsi" w:hAnsiTheme="minorHAnsi" w:cs="Arial"/>
          <w:color w:val="1F497D" w:themeColor="text2"/>
        </w:rPr>
        <w:t xml:space="preserve"> kierownikiem katedry im. Jeana </w:t>
      </w:r>
      <w:r w:rsidRPr="005E0116">
        <w:rPr>
          <w:rFonts w:asciiTheme="minorHAnsi" w:hAnsiTheme="minorHAnsi" w:cs="Arial"/>
          <w:color w:val="1F497D" w:themeColor="text2"/>
        </w:rPr>
        <w:t>Monneta tamże. Ponadto jest współdyrektorem Ce</w:t>
      </w:r>
      <w:r w:rsidR="005E0116">
        <w:rPr>
          <w:rFonts w:asciiTheme="minorHAnsi" w:hAnsiTheme="minorHAnsi" w:cs="Arial"/>
          <w:color w:val="1F497D" w:themeColor="text2"/>
        </w:rPr>
        <w:t xml:space="preserve">ntrum Jeana Monneta dla </w:t>
      </w:r>
      <w:r w:rsidRPr="005E0116">
        <w:rPr>
          <w:rFonts w:asciiTheme="minorHAnsi" w:hAnsiTheme="minorHAnsi" w:cs="Arial"/>
          <w:color w:val="1F497D" w:themeColor="text2"/>
        </w:rPr>
        <w:t>Międzynarodowego i Regionalnego Prawa Gospodarczego i Sprawiedliwości. Był rektorem Europejskiego Instytutu Uniwersyteckiego, jest też profesorem Narodowego Uniwersytetu w Singapurze, profesorem</w:t>
      </w:r>
      <w:r w:rsidR="005E0116">
        <w:rPr>
          <w:rFonts w:asciiTheme="minorHAnsi" w:hAnsiTheme="minorHAnsi" w:cs="Arial"/>
          <w:color w:val="1F497D" w:themeColor="text2"/>
        </w:rPr>
        <w:t xml:space="preserve"> honorowym University College w </w:t>
      </w:r>
      <w:r w:rsidRPr="005E0116">
        <w:rPr>
          <w:rFonts w:asciiTheme="minorHAnsi" w:hAnsiTheme="minorHAnsi" w:cs="Arial"/>
          <w:color w:val="1F497D" w:themeColor="text2"/>
        </w:rPr>
        <w:t>Londynie, profesorem honorowym Wydziału N</w:t>
      </w:r>
      <w:r w:rsidR="005E0116">
        <w:rPr>
          <w:rFonts w:asciiTheme="minorHAnsi" w:hAnsiTheme="minorHAnsi" w:cs="Arial"/>
          <w:color w:val="1F497D" w:themeColor="text2"/>
        </w:rPr>
        <w:t xml:space="preserve">auk Politycznych Uniwersytetu w </w:t>
      </w:r>
      <w:r w:rsidRPr="005E0116">
        <w:rPr>
          <w:rFonts w:asciiTheme="minorHAnsi" w:hAnsiTheme="minorHAnsi" w:cs="Arial"/>
          <w:color w:val="1F497D" w:themeColor="text2"/>
        </w:rPr>
        <w:t>Kopenhadze oraz współdyrektorem Akademii Międzynarodowego Prawa Handlowego w Makau w Chinach.</w:t>
      </w:r>
    </w:p>
    <w:p w:rsidR="008768CD" w:rsidRPr="005E0116" w:rsidRDefault="008768CD" w:rsidP="009F5A6A">
      <w:pPr>
        <w:pStyle w:val="NormalnyWeb"/>
        <w:shd w:val="clear" w:color="auto" w:fill="FFFFFF"/>
        <w:spacing w:before="0" w:beforeAutospacing="0"/>
        <w:jc w:val="both"/>
        <w:rPr>
          <w:rFonts w:asciiTheme="minorHAnsi" w:hAnsiTheme="minorHAnsi" w:cs="Arial"/>
          <w:color w:val="1F497D" w:themeColor="text2"/>
          <w:lang w:val="en-US"/>
        </w:rPr>
      </w:pPr>
      <w:r w:rsidRPr="005E0116">
        <w:rPr>
          <w:rFonts w:asciiTheme="minorHAnsi" w:hAnsiTheme="minorHAnsi" w:cs="Arial"/>
          <w:color w:val="1F497D" w:themeColor="text2"/>
        </w:rPr>
        <w:t xml:space="preserve">Joseph Weiler był członkiem Komitetu Prawników </w:t>
      </w:r>
      <w:r w:rsidR="005E0116">
        <w:rPr>
          <w:rFonts w:asciiTheme="minorHAnsi" w:hAnsiTheme="minorHAnsi" w:cs="Arial"/>
          <w:color w:val="1F497D" w:themeColor="text2"/>
        </w:rPr>
        <w:t xml:space="preserve">Komisji Spraw Instytucjonalnych </w:t>
      </w:r>
      <w:r w:rsidR="005E0116">
        <w:rPr>
          <w:rFonts w:asciiTheme="minorHAnsi" w:hAnsiTheme="minorHAnsi" w:cs="Arial"/>
          <w:color w:val="1F497D" w:themeColor="text2"/>
        </w:rPr>
        <w:br/>
      </w:r>
      <w:r w:rsidRPr="005E0116">
        <w:rPr>
          <w:rFonts w:asciiTheme="minorHAnsi" w:hAnsiTheme="minorHAnsi" w:cs="Arial"/>
          <w:color w:val="1F497D" w:themeColor="text2"/>
        </w:rPr>
        <w:t xml:space="preserve">(dziś: Spraw Konstytucyjnych) Parlamentu Europejskiego, współtworzył Deklarację Praw i Wolności Człowieka Parlamentu Europejskiego oraz wniósł wkład w konferencję międzyrządową w Maastricht. </w:t>
      </w:r>
      <w:r w:rsidRPr="005E0116">
        <w:rPr>
          <w:rFonts w:asciiTheme="minorHAnsi" w:hAnsiTheme="minorHAnsi" w:cs="Arial"/>
          <w:color w:val="1F497D" w:themeColor="text2"/>
          <w:lang w:val="en-US"/>
        </w:rPr>
        <w:t>Jest członkiem panelu WTO i NAFTA oraz</w:t>
      </w:r>
      <w:r w:rsidR="005E0116">
        <w:rPr>
          <w:rFonts w:asciiTheme="minorHAnsi" w:hAnsiTheme="minorHAnsi" w:cs="Arial"/>
          <w:color w:val="1F497D" w:themeColor="text2"/>
          <w:lang w:val="en-US"/>
        </w:rPr>
        <w:t xml:space="preserve"> założycielem „European Journal </w:t>
      </w:r>
      <w:r w:rsidRPr="005E0116">
        <w:rPr>
          <w:rFonts w:asciiTheme="minorHAnsi" w:hAnsiTheme="minorHAnsi" w:cs="Arial"/>
          <w:color w:val="1F497D" w:themeColor="text2"/>
          <w:lang w:val="en-US"/>
        </w:rPr>
        <w:t>of International Law”, „European Law Journal” i „World Trade Review”.</w:t>
      </w:r>
    </w:p>
    <w:p w:rsidR="008768CD" w:rsidRPr="005E0116" w:rsidRDefault="008768CD" w:rsidP="009F5A6A">
      <w:pPr>
        <w:pStyle w:val="NormalnyWeb"/>
        <w:shd w:val="clear" w:color="auto" w:fill="FFFFFF"/>
        <w:spacing w:before="0" w:beforeAutospacing="0"/>
        <w:jc w:val="both"/>
        <w:rPr>
          <w:rFonts w:asciiTheme="minorHAnsi" w:hAnsiTheme="minorHAnsi" w:cs="Arial"/>
          <w:color w:val="1F497D" w:themeColor="text2"/>
          <w:lang w:val="en-US"/>
        </w:rPr>
      </w:pPr>
      <w:r w:rsidRPr="005E0116">
        <w:rPr>
          <w:rFonts w:asciiTheme="minorHAnsi" w:hAnsiTheme="minorHAnsi" w:cs="Arial"/>
          <w:color w:val="1F497D" w:themeColor="text2"/>
        </w:rPr>
        <w:t xml:space="preserve">Profesor jest autorem artykułów i książek z dziedziny prawa międzynarodowego, porównawczego i europejskiego. </w:t>
      </w:r>
      <w:r w:rsidRPr="005E0116">
        <w:rPr>
          <w:rFonts w:asciiTheme="minorHAnsi" w:hAnsiTheme="minorHAnsi" w:cs="Arial"/>
          <w:color w:val="1F497D" w:themeColor="text2"/>
          <w:lang w:val="en-US"/>
        </w:rPr>
        <w:t>Do jego najważniejszych publikacji należą: </w:t>
      </w:r>
      <w:r w:rsidRPr="005E0116">
        <w:rPr>
          <w:rStyle w:val="Uwydatnienie"/>
          <w:rFonts w:asciiTheme="minorHAnsi" w:hAnsiTheme="minorHAnsi" w:cs="Arial"/>
          <w:color w:val="1F497D" w:themeColor="text2"/>
          <w:lang w:val="en-US"/>
        </w:rPr>
        <w:t>Un’Europa cristiana</w:t>
      </w:r>
      <w:r w:rsidRPr="005E0116">
        <w:rPr>
          <w:rFonts w:asciiTheme="minorHAnsi" w:hAnsiTheme="minorHAnsi" w:cs="Arial"/>
          <w:color w:val="1F497D" w:themeColor="text2"/>
          <w:lang w:val="en-US"/>
        </w:rPr>
        <w:t> (Rizzoli, 2003 – przekłady na niemiecki, polski, hiszpański, portugalski, słoweński, francuski, węgierski, holenderski), </w:t>
      </w:r>
      <w:r w:rsidRPr="005E0116">
        <w:rPr>
          <w:rStyle w:val="Uwydatnienie"/>
          <w:rFonts w:asciiTheme="minorHAnsi" w:hAnsiTheme="minorHAnsi" w:cs="Arial"/>
          <w:color w:val="1F497D" w:themeColor="text2"/>
          <w:lang w:val="en-US"/>
        </w:rPr>
        <w:t>European Constitutionalism Beyond the State</w:t>
      </w:r>
      <w:r w:rsidRPr="005E0116">
        <w:rPr>
          <w:rFonts w:asciiTheme="minorHAnsi" w:hAnsiTheme="minorHAnsi" w:cs="Arial"/>
          <w:color w:val="1F497D" w:themeColor="text2"/>
          <w:lang w:val="en-US"/>
        </w:rPr>
        <w:t xml:space="preserve">, </w:t>
      </w:r>
      <w:r w:rsidR="005E0116">
        <w:rPr>
          <w:rFonts w:asciiTheme="minorHAnsi" w:hAnsiTheme="minorHAnsi" w:cs="Arial"/>
          <w:color w:val="1F497D" w:themeColor="text2"/>
          <w:lang w:val="en-US"/>
        </w:rPr>
        <w:br/>
      </w:r>
      <w:r w:rsidRPr="005E0116">
        <w:rPr>
          <w:rFonts w:asciiTheme="minorHAnsi" w:hAnsiTheme="minorHAnsi" w:cs="Arial"/>
          <w:color w:val="1F497D" w:themeColor="text2"/>
          <w:lang w:val="en-US"/>
        </w:rPr>
        <w:t>we współautorstwie z Marlene Wind (Cambridge University Press, 2003), </w:t>
      </w:r>
      <w:r w:rsidRPr="005E0116">
        <w:rPr>
          <w:rStyle w:val="Uwydatnienie"/>
          <w:rFonts w:asciiTheme="minorHAnsi" w:hAnsiTheme="minorHAnsi" w:cs="Arial"/>
          <w:color w:val="1F497D" w:themeColor="text2"/>
          <w:lang w:val="en-US"/>
        </w:rPr>
        <w:t>Integration in an Expanding European Union: Reassessing the Fundamentals</w:t>
      </w:r>
      <w:r w:rsidRPr="005E0116">
        <w:rPr>
          <w:rFonts w:asciiTheme="minorHAnsi" w:hAnsiTheme="minorHAnsi" w:cs="Arial"/>
          <w:color w:val="1F497D" w:themeColor="text2"/>
          <w:lang w:val="en-US"/>
        </w:rPr>
        <w:t>, we współautorstwie z Iainem Beggiem i Johnem Petersonem (Blackwell Publishing, 2003), </w:t>
      </w:r>
      <w:r w:rsidRPr="005E0116">
        <w:rPr>
          <w:rStyle w:val="Uwydatnienie"/>
          <w:rFonts w:asciiTheme="minorHAnsi" w:hAnsiTheme="minorHAnsi" w:cs="Arial"/>
          <w:color w:val="1F497D" w:themeColor="text2"/>
          <w:lang w:val="en-US"/>
        </w:rPr>
        <w:t>Constitution of Europe – do the New Clothes have an Emperor?</w:t>
      </w:r>
      <w:r w:rsidRPr="005E0116">
        <w:rPr>
          <w:rFonts w:asciiTheme="minorHAnsi" w:hAnsiTheme="minorHAnsi" w:cs="Arial"/>
          <w:color w:val="1F497D" w:themeColor="text2"/>
          <w:lang w:val="en-US"/>
        </w:rPr>
        <w:t xml:space="preserve"> (Cambridge University Press, 1998 – tłumaczenia </w:t>
      </w:r>
      <w:r w:rsidR="005E0116">
        <w:rPr>
          <w:rFonts w:asciiTheme="minorHAnsi" w:hAnsiTheme="minorHAnsi" w:cs="Arial"/>
          <w:color w:val="1F497D" w:themeColor="text2"/>
          <w:lang w:val="en-US"/>
        </w:rPr>
        <w:br/>
      </w:r>
      <w:r w:rsidRPr="005E0116">
        <w:rPr>
          <w:rFonts w:asciiTheme="minorHAnsi" w:hAnsiTheme="minorHAnsi" w:cs="Arial"/>
          <w:color w:val="1F497D" w:themeColor="text2"/>
          <w:lang w:val="en-US"/>
        </w:rPr>
        <w:t>na hiszpański, włoski, niemiecki, słoweński, japoński, chiński, grecki, serbski, portugalski, rumuński w druku), </w:t>
      </w:r>
      <w:r w:rsidRPr="005E0116">
        <w:rPr>
          <w:rStyle w:val="Uwydatnienie"/>
          <w:rFonts w:asciiTheme="minorHAnsi" w:hAnsiTheme="minorHAnsi" w:cs="Arial"/>
          <w:color w:val="1F497D" w:themeColor="text2"/>
          <w:lang w:val="en-US"/>
        </w:rPr>
        <w:t xml:space="preserve">The EU, the WTO, and the NAFTA: Towards a Common Law </w:t>
      </w:r>
      <w:r w:rsidR="005E0116">
        <w:rPr>
          <w:rStyle w:val="Uwydatnienie"/>
          <w:rFonts w:asciiTheme="minorHAnsi" w:hAnsiTheme="minorHAnsi" w:cs="Arial"/>
          <w:color w:val="1F497D" w:themeColor="text2"/>
          <w:lang w:val="en-US"/>
        </w:rPr>
        <w:br/>
      </w:r>
      <w:r w:rsidRPr="005E0116">
        <w:rPr>
          <w:rStyle w:val="Uwydatnienie"/>
          <w:rFonts w:asciiTheme="minorHAnsi" w:hAnsiTheme="minorHAnsi" w:cs="Arial"/>
          <w:color w:val="1F497D" w:themeColor="text2"/>
          <w:lang w:val="en-US"/>
        </w:rPr>
        <w:t>of International Trade? </w:t>
      </w:r>
      <w:r w:rsidRPr="005E0116">
        <w:rPr>
          <w:rFonts w:asciiTheme="minorHAnsi" w:hAnsiTheme="minorHAnsi" w:cs="Arial"/>
          <w:color w:val="1F497D" w:themeColor="text2"/>
          <w:lang w:val="en-US"/>
        </w:rPr>
        <w:t>(Academy of European Law, EUI, Florence/Oxford University Press, 2000). Wydał też powieść po niemiecku </w:t>
      </w:r>
      <w:r w:rsidRPr="005E0116">
        <w:rPr>
          <w:rStyle w:val="Uwydatnienie"/>
          <w:rFonts w:asciiTheme="minorHAnsi" w:hAnsiTheme="minorHAnsi" w:cs="Arial"/>
          <w:color w:val="1F497D" w:themeColor="text2"/>
          <w:lang w:val="en-US"/>
        </w:rPr>
        <w:t>Der Fall Steinmann</w:t>
      </w:r>
      <w:r w:rsidRPr="005E0116">
        <w:rPr>
          <w:rFonts w:asciiTheme="minorHAnsi" w:hAnsiTheme="minorHAnsi" w:cs="Arial"/>
          <w:color w:val="1F497D" w:themeColor="text2"/>
          <w:lang w:val="en-US"/>
        </w:rPr>
        <w:t> (Piper, 2000).</w:t>
      </w:r>
    </w:p>
    <w:p w:rsidR="008768CD" w:rsidRPr="005E0116" w:rsidRDefault="008768CD" w:rsidP="009F5A6A">
      <w:pPr>
        <w:pStyle w:val="NormalnyWeb"/>
        <w:shd w:val="clear" w:color="auto" w:fill="FFFFFF"/>
        <w:spacing w:before="0" w:beforeAutospacing="0"/>
        <w:jc w:val="both"/>
        <w:rPr>
          <w:rFonts w:asciiTheme="minorHAnsi" w:hAnsiTheme="minorHAnsi" w:cs="Arial"/>
          <w:color w:val="1F497D" w:themeColor="text2"/>
        </w:rPr>
      </w:pPr>
      <w:r w:rsidRPr="005E0116">
        <w:rPr>
          <w:rStyle w:val="Uwydatnienie"/>
          <w:rFonts w:asciiTheme="minorHAnsi" w:hAnsiTheme="minorHAnsi" w:cs="Arial"/>
          <w:color w:val="1F497D" w:themeColor="text2"/>
        </w:rPr>
        <w:t>Opus magnum</w:t>
      </w:r>
      <w:r w:rsidRPr="005E0116">
        <w:rPr>
          <w:rFonts w:asciiTheme="minorHAnsi" w:hAnsiTheme="minorHAnsi" w:cs="Arial"/>
          <w:color w:val="1F497D" w:themeColor="text2"/>
        </w:rPr>
        <w:t> Josepha Weilera stanowi </w:t>
      </w:r>
      <w:r w:rsidRPr="005E0116">
        <w:rPr>
          <w:rStyle w:val="Uwydatnienie"/>
          <w:rFonts w:asciiTheme="minorHAnsi" w:hAnsiTheme="minorHAnsi" w:cs="Arial"/>
          <w:color w:val="1F497D" w:themeColor="text2"/>
        </w:rPr>
        <w:t>The Constitution of Europe </w:t>
      </w:r>
      <w:r w:rsidRPr="005E0116">
        <w:rPr>
          <w:rFonts w:asciiTheme="minorHAnsi" w:hAnsiTheme="minorHAnsi" w:cs="Arial"/>
          <w:color w:val="1F497D" w:themeColor="text2"/>
        </w:rPr>
        <w:t>(Cambridge, 2003) – zbiór esejów napisanych w ciągu dziesięciu lat. Główny tekst, </w:t>
      </w:r>
      <w:r w:rsidRPr="005E0116">
        <w:rPr>
          <w:rStyle w:val="Uwydatnienie"/>
          <w:rFonts w:asciiTheme="minorHAnsi" w:hAnsiTheme="minorHAnsi" w:cs="Arial"/>
          <w:color w:val="1F497D" w:themeColor="text2"/>
        </w:rPr>
        <w:t>The Transformation of Europe</w:t>
      </w:r>
      <w:r w:rsidRPr="005E0116">
        <w:rPr>
          <w:rFonts w:asciiTheme="minorHAnsi" w:hAnsiTheme="minorHAnsi" w:cs="Arial"/>
          <w:color w:val="1F497D" w:themeColor="text2"/>
        </w:rPr>
        <w:t xml:space="preserve">, został pierwotnie opublikowany w „Yale Law Journal” w 1991 r. Ten esej uchodzi za najważniejszy wkład Profesora w refleksję nad integracją europejską. Weiler uważa, </w:t>
      </w:r>
      <w:r w:rsidR="005E0116">
        <w:rPr>
          <w:rFonts w:asciiTheme="minorHAnsi" w:hAnsiTheme="minorHAnsi" w:cs="Arial"/>
          <w:color w:val="1F497D" w:themeColor="text2"/>
        </w:rPr>
        <w:br/>
      </w:r>
      <w:r w:rsidRPr="005E0116">
        <w:rPr>
          <w:rFonts w:asciiTheme="minorHAnsi" w:hAnsiTheme="minorHAnsi" w:cs="Arial"/>
          <w:color w:val="1F497D" w:themeColor="text2"/>
        </w:rPr>
        <w:t xml:space="preserve">że Wspólnocie Europejskiej udało się osiągnąć swoje historyczne cele. Utrzymała pokój w okresie powojennym i przyniosła Europie godny pozazdroszczenia dobrobyt. Weiler zaprzecza konwencjonalnej charakterystyce obecnego europejskiego porządku prawnego. Widzi go jako konstytucyjny porządek prawny, którego legitymacja demokratyczna nie jest jednak wystarczająco solidnie zakorzeniona. Do historii dyskusji o integracji europejskiej przeszła jego debata z Jürgenem Habermasem nt. europejskiej konstytucji. Weiler uważa, </w:t>
      </w:r>
      <w:r w:rsidR="005E0116">
        <w:rPr>
          <w:rFonts w:asciiTheme="minorHAnsi" w:hAnsiTheme="minorHAnsi" w:cs="Arial"/>
          <w:color w:val="1F497D" w:themeColor="text2"/>
        </w:rPr>
        <w:br/>
      </w:r>
      <w:r w:rsidRPr="005E0116">
        <w:rPr>
          <w:rFonts w:asciiTheme="minorHAnsi" w:hAnsiTheme="minorHAnsi" w:cs="Arial"/>
          <w:color w:val="1F497D" w:themeColor="text2"/>
        </w:rPr>
        <w:lastRenderedPageBreak/>
        <w:t>że Europa ma konstytucję, którą stanowią traktaty, nie zmieniając jej w superpaństwo. Sugeruje, że esencją integracji jest oczyszczanie państw członkowskich z nacjonalizmu, a nie tworzenie nowego europejskiego nacjonalizmu. Habermas uważa natomiast, że konstytucja to nieodzowny krok w zacieśnianiu integracji europejskiej. Jedną z osi obecnej pracy naukowej Weilera jest refleksja nad współczesną teorią cnót, która miałaby uzupełnić rozszerzanie przestrzeni praw człowieka, nad którymi Weiler pracował przez poprzednie dziesięciolecia.</w:t>
      </w:r>
    </w:p>
    <w:p w:rsidR="008768CD" w:rsidRPr="005E0116" w:rsidRDefault="008768CD" w:rsidP="009F5A6A">
      <w:pPr>
        <w:pStyle w:val="NormalnyWeb"/>
        <w:shd w:val="clear" w:color="auto" w:fill="FFFFFF"/>
        <w:spacing w:before="0" w:beforeAutospacing="0"/>
        <w:jc w:val="both"/>
        <w:rPr>
          <w:rFonts w:asciiTheme="minorHAnsi" w:hAnsiTheme="minorHAnsi" w:cs="Arial"/>
          <w:color w:val="1F497D" w:themeColor="text2"/>
        </w:rPr>
      </w:pPr>
      <w:r w:rsidRPr="005E0116">
        <w:rPr>
          <w:rFonts w:asciiTheme="minorHAnsi" w:hAnsiTheme="minorHAnsi" w:cs="Arial"/>
          <w:color w:val="1F497D" w:themeColor="text2"/>
        </w:rPr>
        <w:t>Joseph Weiler od lat jest związany z Polską. Jego rodzina pochodzi z Zamościa, gdzie jego dziadek (i jego wcześniejsi przodkowie) byli rabinami przez około czterysta lat.</w:t>
      </w:r>
    </w:p>
    <w:p w:rsidR="008768CD" w:rsidRPr="005E0116" w:rsidRDefault="008768CD" w:rsidP="009F5A6A">
      <w:pPr>
        <w:pStyle w:val="NormalnyWeb"/>
        <w:shd w:val="clear" w:color="auto" w:fill="FFFFFF"/>
        <w:spacing w:before="0" w:beforeAutospacing="0"/>
        <w:jc w:val="both"/>
        <w:rPr>
          <w:rFonts w:asciiTheme="minorHAnsi" w:hAnsiTheme="minorHAnsi" w:cs="Arial"/>
          <w:color w:val="1F497D" w:themeColor="text2"/>
          <w:lang w:val="en-US"/>
        </w:rPr>
      </w:pPr>
      <w:r w:rsidRPr="005E0116">
        <w:rPr>
          <w:rFonts w:asciiTheme="minorHAnsi" w:hAnsiTheme="minorHAnsi" w:cs="Arial"/>
          <w:color w:val="1F497D" w:themeColor="text2"/>
          <w:lang w:val="en-US"/>
        </w:rPr>
        <w:t xml:space="preserve">Dotychczasowe doktoraty honorowe Profesora: London University, University of Sussex, University of Macerata, Edinburgh University, CEU San Pablo Universidad (Madrid), Humboldt University (Berlin), University of Navarra, Democritus University of Thrace, University Rome III, University of Ljubljana, Catholic University of America, University </w:t>
      </w:r>
      <w:r w:rsidR="005E0116">
        <w:rPr>
          <w:rFonts w:asciiTheme="minorHAnsi" w:hAnsiTheme="minorHAnsi" w:cs="Arial"/>
          <w:color w:val="1F497D" w:themeColor="text2"/>
          <w:lang w:val="en-US"/>
        </w:rPr>
        <w:br/>
      </w:r>
      <w:r w:rsidRPr="005E0116">
        <w:rPr>
          <w:rFonts w:asciiTheme="minorHAnsi" w:hAnsiTheme="minorHAnsi" w:cs="Arial"/>
          <w:color w:val="1F497D" w:themeColor="text2"/>
          <w:lang w:val="en-US"/>
        </w:rPr>
        <w:t>of Bucharest, University of Athens.</w:t>
      </w:r>
    </w:p>
    <w:p w:rsidR="005E0116" w:rsidRPr="005E0116" w:rsidRDefault="005E0116" w:rsidP="009F5A6A">
      <w:pPr>
        <w:pStyle w:val="Tekstpodstawowy"/>
        <w:tabs>
          <w:tab w:val="left" w:pos="14175"/>
        </w:tabs>
        <w:spacing w:after="0"/>
        <w:jc w:val="both"/>
        <w:rPr>
          <w:rFonts w:asciiTheme="minorHAnsi" w:hAnsiTheme="minorHAnsi"/>
          <w:color w:val="1F497D" w:themeColor="text2"/>
          <w:sz w:val="22"/>
          <w:szCs w:val="22"/>
        </w:rPr>
      </w:pPr>
      <w:r w:rsidRPr="005E0116">
        <w:rPr>
          <w:rFonts w:asciiTheme="minorHAnsi" w:hAnsiTheme="minorHAnsi" w:cs="Arial"/>
          <w:color w:val="1F497D" w:themeColor="text2"/>
          <w:sz w:val="22"/>
          <w:szCs w:val="22"/>
        </w:rPr>
        <w:t xml:space="preserve">Oprac.: </w:t>
      </w:r>
      <w:hyperlink r:id="rId8" w:tgtFrame="_blank" w:tooltip="Link zostanie otwarty w nowym oknie" w:history="1">
        <w:r w:rsidRPr="005E0116">
          <w:rPr>
            <w:rStyle w:val="Hipercze"/>
            <w:rFonts w:asciiTheme="minorHAnsi" w:hAnsiTheme="minorHAnsi" w:cs="Arial"/>
            <w:color w:val="1F497D" w:themeColor="text2"/>
            <w:sz w:val="22"/>
            <w:szCs w:val="22"/>
          </w:rPr>
          <w:t>dr hab. Kazimierz Ujazdowski, prof. UŁ</w:t>
        </w:r>
      </w:hyperlink>
    </w:p>
    <w:p w:rsidR="005E0116" w:rsidRPr="005E0116" w:rsidRDefault="005E0116" w:rsidP="009F5A6A">
      <w:pPr>
        <w:pStyle w:val="Tekstpodstawowy"/>
        <w:tabs>
          <w:tab w:val="left" w:pos="14175"/>
        </w:tabs>
        <w:spacing w:after="0"/>
        <w:jc w:val="both"/>
        <w:rPr>
          <w:rFonts w:asciiTheme="minorHAnsi" w:hAnsiTheme="minorHAnsi"/>
          <w:color w:val="1F497D" w:themeColor="text2"/>
          <w:sz w:val="22"/>
          <w:szCs w:val="22"/>
        </w:rPr>
      </w:pPr>
    </w:p>
    <w:p w:rsidR="009F5A6A" w:rsidRPr="005E0116" w:rsidRDefault="005E0116" w:rsidP="009F5A6A">
      <w:pPr>
        <w:pStyle w:val="Tekstpodstawowy"/>
        <w:tabs>
          <w:tab w:val="left" w:pos="14175"/>
        </w:tabs>
        <w:spacing w:after="0"/>
        <w:jc w:val="both"/>
        <w:rPr>
          <w:rFonts w:asciiTheme="minorHAnsi" w:hAnsiTheme="minorHAnsi"/>
          <w:color w:val="1F497D" w:themeColor="text2"/>
          <w:sz w:val="22"/>
          <w:szCs w:val="22"/>
        </w:rPr>
      </w:pPr>
      <w:r w:rsidRPr="005E0116">
        <w:rPr>
          <w:rFonts w:asciiTheme="minorHAnsi" w:hAnsiTheme="minorHAnsi"/>
          <w:color w:val="1F497D" w:themeColor="text2"/>
          <w:sz w:val="22"/>
          <w:szCs w:val="22"/>
        </w:rPr>
        <w:t>Ź</w:t>
      </w:r>
      <w:r w:rsidR="009F5A6A" w:rsidRPr="005E0116">
        <w:rPr>
          <w:rFonts w:asciiTheme="minorHAnsi" w:hAnsiTheme="minorHAnsi"/>
          <w:color w:val="1F497D" w:themeColor="text2"/>
          <w:sz w:val="22"/>
          <w:szCs w:val="22"/>
        </w:rPr>
        <w:t xml:space="preserve">ródło: </w:t>
      </w:r>
      <w:hyperlink r:id="rId9" w:history="1">
        <w:r w:rsidR="009F5A6A" w:rsidRPr="005E0116">
          <w:rPr>
            <w:rStyle w:val="Hipercze"/>
            <w:rFonts w:asciiTheme="minorHAnsi" w:hAnsiTheme="minorHAnsi"/>
            <w:color w:val="1F497D" w:themeColor="text2"/>
            <w:sz w:val="22"/>
            <w:szCs w:val="22"/>
          </w:rPr>
          <w:t>https://www.uni.lodz.pl/o-uniwersytecie/odznaczenia-ul/doktorzy-honoris-causa-ul/prof-joseph-weiler</w:t>
        </w:r>
      </w:hyperlink>
    </w:p>
    <w:p w:rsidR="009F5A6A" w:rsidRPr="005E0116" w:rsidRDefault="009F5A6A" w:rsidP="009F5A6A">
      <w:pPr>
        <w:pStyle w:val="Tekstpodstawowy"/>
        <w:tabs>
          <w:tab w:val="left" w:pos="14175"/>
        </w:tabs>
        <w:spacing w:after="0"/>
        <w:jc w:val="both"/>
        <w:rPr>
          <w:rFonts w:asciiTheme="minorHAnsi" w:hAnsiTheme="minorHAnsi"/>
          <w:color w:val="1F497D" w:themeColor="text2"/>
          <w:sz w:val="22"/>
          <w:szCs w:val="22"/>
        </w:rPr>
      </w:pPr>
    </w:p>
    <w:p w:rsidR="008768CD" w:rsidRPr="005E0116" w:rsidRDefault="00F70E82" w:rsidP="009F5A6A">
      <w:pPr>
        <w:jc w:val="both"/>
        <w:rPr>
          <w:rFonts w:asciiTheme="minorHAnsi" w:hAnsiTheme="minorHAnsi"/>
          <w:color w:val="1F497D" w:themeColor="text2"/>
          <w:sz w:val="22"/>
          <w:szCs w:val="22"/>
        </w:rPr>
      </w:pPr>
      <w:r>
        <w:rPr>
          <w:rFonts w:asciiTheme="minorHAnsi" w:hAnsiTheme="minorHAnsi"/>
          <w:color w:val="1F497D" w:themeColor="text2"/>
          <w:sz w:val="22"/>
          <w:szCs w:val="22"/>
        </w:rPr>
        <w:pict>
          <v:rect id="_x0000_i1025" style="width:0;height:0" o:hrstd="t" o:hrnoshade="t" o:hr="t" fillcolor="black" stroked="f"/>
        </w:pict>
      </w:r>
      <w:r w:rsidR="005E0116" w:rsidRPr="005E0116">
        <w:rPr>
          <w:rFonts w:asciiTheme="minorHAnsi" w:hAnsiTheme="minorHAnsi"/>
          <w:color w:val="1F497D" w:themeColor="text2"/>
          <w:sz w:val="22"/>
          <w:szCs w:val="22"/>
        </w:rPr>
        <w:t xml:space="preserve"> </w:t>
      </w:r>
    </w:p>
    <w:p w:rsidR="009F5A6A" w:rsidRPr="005E0116" w:rsidRDefault="009F5A6A" w:rsidP="009F5A6A">
      <w:pPr>
        <w:pStyle w:val="Tekstpodstawowy"/>
        <w:tabs>
          <w:tab w:val="left" w:pos="14175"/>
        </w:tabs>
        <w:spacing w:after="0"/>
        <w:jc w:val="both"/>
        <w:rPr>
          <w:rFonts w:asciiTheme="minorHAnsi" w:hAnsiTheme="minorHAnsi"/>
          <w:color w:val="1F497D" w:themeColor="text2"/>
          <w:sz w:val="22"/>
          <w:szCs w:val="22"/>
        </w:rPr>
      </w:pPr>
    </w:p>
    <w:p w:rsidR="009F5A6A" w:rsidRPr="005E0116" w:rsidRDefault="009F5A6A">
      <w:pPr>
        <w:pStyle w:val="Tekstpodstawowy"/>
        <w:tabs>
          <w:tab w:val="left" w:pos="14175"/>
        </w:tabs>
        <w:spacing w:after="0"/>
        <w:jc w:val="both"/>
        <w:rPr>
          <w:rFonts w:asciiTheme="minorHAnsi" w:hAnsiTheme="minorHAnsi"/>
          <w:color w:val="1F497D" w:themeColor="text2"/>
          <w:sz w:val="22"/>
          <w:szCs w:val="22"/>
        </w:rPr>
      </w:pPr>
    </w:p>
    <w:sectPr w:rsidR="009F5A6A" w:rsidRPr="005E0116" w:rsidSect="00CB50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E82" w:rsidRDefault="00F70E82" w:rsidP="00363B0C">
      <w:r>
        <w:separator/>
      </w:r>
    </w:p>
  </w:endnote>
  <w:endnote w:type="continuationSeparator" w:id="0">
    <w:p w:rsidR="00F70E82" w:rsidRDefault="00F70E82" w:rsidP="00363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00000003" w:usb1="500079DB" w:usb2="00000010" w:usb3="00000000" w:csb0="0000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E82" w:rsidRDefault="00F70E82" w:rsidP="00363B0C">
      <w:r>
        <w:separator/>
      </w:r>
    </w:p>
  </w:footnote>
  <w:footnote w:type="continuationSeparator" w:id="0">
    <w:p w:rsidR="00F70E82" w:rsidRDefault="00F70E82" w:rsidP="00363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8694D"/>
    <w:multiLevelType w:val="hybridMultilevel"/>
    <w:tmpl w:val="1864F6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38093D"/>
    <w:multiLevelType w:val="hybridMultilevel"/>
    <w:tmpl w:val="8D16EF3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13C9377B"/>
    <w:multiLevelType w:val="hybridMultilevel"/>
    <w:tmpl w:val="BCA48AF6"/>
    <w:lvl w:ilvl="0" w:tplc="636EE8E8">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15:restartNumberingAfterBreak="0">
    <w:nsid w:val="14B17962"/>
    <w:multiLevelType w:val="hybridMultilevel"/>
    <w:tmpl w:val="A1F01628"/>
    <w:lvl w:ilvl="0" w:tplc="04150011">
      <w:start w:val="1"/>
      <w:numFmt w:val="decimal"/>
      <w:lvlText w:val="%1)"/>
      <w:lvlJc w:val="left"/>
      <w:pPr>
        <w:ind w:left="4613"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A347A04"/>
    <w:multiLevelType w:val="hybridMultilevel"/>
    <w:tmpl w:val="5E50810C"/>
    <w:lvl w:ilvl="0" w:tplc="04150001">
      <w:start w:val="1"/>
      <w:numFmt w:val="bullet"/>
      <w:lvlText w:val=""/>
      <w:lvlJc w:val="left"/>
      <w:pPr>
        <w:ind w:left="143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276629E0"/>
    <w:multiLevelType w:val="hybridMultilevel"/>
    <w:tmpl w:val="4D144E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A34A0F"/>
    <w:multiLevelType w:val="multilevel"/>
    <w:tmpl w:val="EFF633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243761D"/>
    <w:multiLevelType w:val="multilevel"/>
    <w:tmpl w:val="C4428D64"/>
    <w:lvl w:ilvl="0">
      <w:start w:val="1"/>
      <w:numFmt w:val="decimal"/>
      <w:lvlText w:val="%1."/>
      <w:lvlJc w:val="left"/>
      <w:pPr>
        <w:tabs>
          <w:tab w:val="num" w:pos="720"/>
        </w:tabs>
        <w:ind w:left="720" w:hanging="360"/>
      </w:pPr>
      <w:rPr>
        <w:rFonts w:asciiTheme="minorHAnsi" w:eastAsia="Times New Roman" w:hAnsiTheme="minorHAnsi"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68B436C"/>
    <w:multiLevelType w:val="hybridMultilevel"/>
    <w:tmpl w:val="A7248CFC"/>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15:restartNumberingAfterBreak="0">
    <w:nsid w:val="36B60FD1"/>
    <w:multiLevelType w:val="multilevel"/>
    <w:tmpl w:val="CE287B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B061B4A"/>
    <w:multiLevelType w:val="hybridMultilevel"/>
    <w:tmpl w:val="38488388"/>
    <w:lvl w:ilvl="0" w:tplc="94A2A290">
      <w:start w:val="1"/>
      <w:numFmt w:val="bullet"/>
      <w:lvlText w:val=""/>
      <w:lvlJc w:val="left"/>
      <w:pPr>
        <w:ind w:left="2148"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15:restartNumberingAfterBreak="0">
    <w:nsid w:val="3D116376"/>
    <w:multiLevelType w:val="hybridMultilevel"/>
    <w:tmpl w:val="63EE06A8"/>
    <w:lvl w:ilvl="0" w:tplc="2312E188">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15:restartNumberingAfterBreak="0">
    <w:nsid w:val="4C5C384D"/>
    <w:multiLevelType w:val="hybridMultilevel"/>
    <w:tmpl w:val="64F46E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933AD0"/>
    <w:multiLevelType w:val="singleLevel"/>
    <w:tmpl w:val="BE8A3EC2"/>
    <w:lvl w:ilvl="0">
      <w:start w:val="1"/>
      <w:numFmt w:val="decimal"/>
      <w:lvlText w:val="%1."/>
      <w:lvlJc w:val="left"/>
      <w:pPr>
        <w:tabs>
          <w:tab w:val="num" w:pos="360"/>
        </w:tabs>
        <w:ind w:left="360" w:hanging="360"/>
      </w:pPr>
    </w:lvl>
  </w:abstractNum>
  <w:abstractNum w:abstractNumId="14" w15:restartNumberingAfterBreak="0">
    <w:nsid w:val="5C1022C8"/>
    <w:multiLevelType w:val="hybridMultilevel"/>
    <w:tmpl w:val="DF48778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5ED30C8B"/>
    <w:multiLevelType w:val="hybridMultilevel"/>
    <w:tmpl w:val="F2FEB3D2"/>
    <w:lvl w:ilvl="0" w:tplc="68FABA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0FF7074"/>
    <w:multiLevelType w:val="hybridMultilevel"/>
    <w:tmpl w:val="BCA48AF6"/>
    <w:lvl w:ilvl="0" w:tplc="636EE8E8">
      <w:numFmt w:val="bullet"/>
      <w:lvlText w:val="-"/>
      <w:lvlJc w:val="left"/>
      <w:pPr>
        <w:tabs>
          <w:tab w:val="num" w:pos="1068"/>
        </w:tabs>
        <w:ind w:left="1068" w:hanging="360"/>
      </w:pPr>
      <w:rPr>
        <w:rFonts w:ascii="Times New Roman" w:eastAsia="Times New Roman" w:hAnsi="Times New Roman" w:cs="Times New Roman" w:hint="default"/>
      </w:rPr>
    </w:lvl>
    <w:lvl w:ilvl="1" w:tplc="636EE8E8">
      <w:numFmt w:val="bullet"/>
      <w:lvlText w:val="-"/>
      <w:lvlJc w:val="left"/>
      <w:pPr>
        <w:tabs>
          <w:tab w:val="num" w:pos="1068"/>
        </w:tabs>
        <w:ind w:left="1068" w:hanging="360"/>
      </w:pPr>
      <w:rPr>
        <w:rFonts w:ascii="Times New Roman" w:eastAsia="Times New Roman" w:hAnsi="Times New Roman" w:cs="Times New Roman"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15:restartNumberingAfterBreak="0">
    <w:nsid w:val="655F4283"/>
    <w:multiLevelType w:val="multilevel"/>
    <w:tmpl w:val="D5825F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70D38BA"/>
    <w:multiLevelType w:val="hybridMultilevel"/>
    <w:tmpl w:val="47C6CDA8"/>
    <w:lvl w:ilvl="0" w:tplc="04150011">
      <w:start w:val="1"/>
      <w:numFmt w:val="decim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681259F9"/>
    <w:multiLevelType w:val="multilevel"/>
    <w:tmpl w:val="CC5A16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B42225A"/>
    <w:multiLevelType w:val="multilevel"/>
    <w:tmpl w:val="06683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A4313D"/>
    <w:multiLevelType w:val="multilevel"/>
    <w:tmpl w:val="4CE667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5517627"/>
    <w:multiLevelType w:val="hybridMultilevel"/>
    <w:tmpl w:val="2680530A"/>
    <w:lvl w:ilvl="0" w:tplc="B5844024">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77EE37FB"/>
    <w:multiLevelType w:val="hybridMultilevel"/>
    <w:tmpl w:val="D9E6C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AAE432D"/>
    <w:multiLevelType w:val="multilevel"/>
    <w:tmpl w:val="9C0CF9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B647AAD"/>
    <w:multiLevelType w:val="multilevel"/>
    <w:tmpl w:val="406021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CAB0066"/>
    <w:multiLevelType w:val="multilevel"/>
    <w:tmpl w:val="0AB291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E485F61"/>
    <w:multiLevelType w:val="hybridMultilevel"/>
    <w:tmpl w:val="413E7B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2"/>
  </w:num>
  <w:num w:numId="6">
    <w:abstractNumId w:val="20"/>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3"/>
    <w:lvlOverride w:ilvl="0">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0FB"/>
    <w:rsid w:val="00016729"/>
    <w:rsid w:val="00016B33"/>
    <w:rsid w:val="00026285"/>
    <w:rsid w:val="00027900"/>
    <w:rsid w:val="00044EEF"/>
    <w:rsid w:val="000450FB"/>
    <w:rsid w:val="000540C0"/>
    <w:rsid w:val="00061884"/>
    <w:rsid w:val="000618D7"/>
    <w:rsid w:val="0006327D"/>
    <w:rsid w:val="000633A2"/>
    <w:rsid w:val="000676F5"/>
    <w:rsid w:val="00067F69"/>
    <w:rsid w:val="0007425D"/>
    <w:rsid w:val="0008692A"/>
    <w:rsid w:val="00094915"/>
    <w:rsid w:val="00095750"/>
    <w:rsid w:val="000A6547"/>
    <w:rsid w:val="000A67B1"/>
    <w:rsid w:val="000A70E1"/>
    <w:rsid w:val="000B01E8"/>
    <w:rsid w:val="000B488B"/>
    <w:rsid w:val="000B644C"/>
    <w:rsid w:val="000B71C3"/>
    <w:rsid w:val="000C1459"/>
    <w:rsid w:val="000C3E7B"/>
    <w:rsid w:val="000E1CB9"/>
    <w:rsid w:val="000E30BB"/>
    <w:rsid w:val="000E6BD7"/>
    <w:rsid w:val="000F2F69"/>
    <w:rsid w:val="000F3837"/>
    <w:rsid w:val="0010609D"/>
    <w:rsid w:val="00106A23"/>
    <w:rsid w:val="001076D6"/>
    <w:rsid w:val="00115C3C"/>
    <w:rsid w:val="00124FD9"/>
    <w:rsid w:val="001300DD"/>
    <w:rsid w:val="00135ED3"/>
    <w:rsid w:val="001403D7"/>
    <w:rsid w:val="00142E87"/>
    <w:rsid w:val="001515CD"/>
    <w:rsid w:val="001610D9"/>
    <w:rsid w:val="00162952"/>
    <w:rsid w:val="001679D5"/>
    <w:rsid w:val="001734D6"/>
    <w:rsid w:val="00175A5E"/>
    <w:rsid w:val="00175BC1"/>
    <w:rsid w:val="001842BC"/>
    <w:rsid w:val="00186D98"/>
    <w:rsid w:val="00192EBF"/>
    <w:rsid w:val="001A3B81"/>
    <w:rsid w:val="001B0016"/>
    <w:rsid w:val="001B5D37"/>
    <w:rsid w:val="001B7FC3"/>
    <w:rsid w:val="001C087B"/>
    <w:rsid w:val="001C0BFF"/>
    <w:rsid w:val="001C379C"/>
    <w:rsid w:val="001C7EBD"/>
    <w:rsid w:val="001D2A10"/>
    <w:rsid w:val="001D2E89"/>
    <w:rsid w:val="001D3EDE"/>
    <w:rsid w:val="001D717E"/>
    <w:rsid w:val="001E07D9"/>
    <w:rsid w:val="00211E7B"/>
    <w:rsid w:val="00224784"/>
    <w:rsid w:val="00230916"/>
    <w:rsid w:val="0023095B"/>
    <w:rsid w:val="0023181A"/>
    <w:rsid w:val="00232729"/>
    <w:rsid w:val="0023351B"/>
    <w:rsid w:val="00250C0A"/>
    <w:rsid w:val="0025539F"/>
    <w:rsid w:val="00255856"/>
    <w:rsid w:val="00256FD7"/>
    <w:rsid w:val="00260135"/>
    <w:rsid w:val="00267DAE"/>
    <w:rsid w:val="00267EA0"/>
    <w:rsid w:val="00280B8C"/>
    <w:rsid w:val="002847C6"/>
    <w:rsid w:val="00290AFA"/>
    <w:rsid w:val="00295A49"/>
    <w:rsid w:val="00297CF0"/>
    <w:rsid w:val="002A06B7"/>
    <w:rsid w:val="002A1160"/>
    <w:rsid w:val="002A5984"/>
    <w:rsid w:val="002B0F7A"/>
    <w:rsid w:val="002B4902"/>
    <w:rsid w:val="002D1EE3"/>
    <w:rsid w:val="002D20BE"/>
    <w:rsid w:val="002D4042"/>
    <w:rsid w:val="002D60ED"/>
    <w:rsid w:val="002E6392"/>
    <w:rsid w:val="002F4D23"/>
    <w:rsid w:val="002F4E0D"/>
    <w:rsid w:val="00310230"/>
    <w:rsid w:val="0031573E"/>
    <w:rsid w:val="00317AE9"/>
    <w:rsid w:val="00323186"/>
    <w:rsid w:val="00330C32"/>
    <w:rsid w:val="0033381C"/>
    <w:rsid w:val="00336F8F"/>
    <w:rsid w:val="00337133"/>
    <w:rsid w:val="00344C76"/>
    <w:rsid w:val="003568C9"/>
    <w:rsid w:val="0036239A"/>
    <w:rsid w:val="00363B0C"/>
    <w:rsid w:val="00381D7C"/>
    <w:rsid w:val="00386439"/>
    <w:rsid w:val="00391CB6"/>
    <w:rsid w:val="00391DCE"/>
    <w:rsid w:val="00397486"/>
    <w:rsid w:val="00397985"/>
    <w:rsid w:val="003A00EB"/>
    <w:rsid w:val="003A17C6"/>
    <w:rsid w:val="003A5240"/>
    <w:rsid w:val="003B6366"/>
    <w:rsid w:val="003C3F57"/>
    <w:rsid w:val="003C4DBA"/>
    <w:rsid w:val="003C4E60"/>
    <w:rsid w:val="003C7917"/>
    <w:rsid w:val="003E1DD4"/>
    <w:rsid w:val="003F5565"/>
    <w:rsid w:val="003F5C45"/>
    <w:rsid w:val="003F7958"/>
    <w:rsid w:val="003F7AB6"/>
    <w:rsid w:val="00400A17"/>
    <w:rsid w:val="004064B5"/>
    <w:rsid w:val="00424926"/>
    <w:rsid w:val="0043115C"/>
    <w:rsid w:val="00432A32"/>
    <w:rsid w:val="004335FD"/>
    <w:rsid w:val="004421E1"/>
    <w:rsid w:val="00447016"/>
    <w:rsid w:val="00460959"/>
    <w:rsid w:val="00461EDB"/>
    <w:rsid w:val="00472DFD"/>
    <w:rsid w:val="00481026"/>
    <w:rsid w:val="004900A8"/>
    <w:rsid w:val="004918CB"/>
    <w:rsid w:val="004A2D25"/>
    <w:rsid w:val="004A7B96"/>
    <w:rsid w:val="004C7512"/>
    <w:rsid w:val="004D2980"/>
    <w:rsid w:val="004E5CEC"/>
    <w:rsid w:val="00503778"/>
    <w:rsid w:val="00514AE3"/>
    <w:rsid w:val="00523486"/>
    <w:rsid w:val="005234C0"/>
    <w:rsid w:val="00527D0E"/>
    <w:rsid w:val="005301B8"/>
    <w:rsid w:val="00535156"/>
    <w:rsid w:val="005357D3"/>
    <w:rsid w:val="00541E47"/>
    <w:rsid w:val="0054489B"/>
    <w:rsid w:val="00545987"/>
    <w:rsid w:val="00564F79"/>
    <w:rsid w:val="00565CA3"/>
    <w:rsid w:val="00567DC4"/>
    <w:rsid w:val="00572E52"/>
    <w:rsid w:val="00583D8C"/>
    <w:rsid w:val="00586536"/>
    <w:rsid w:val="00587430"/>
    <w:rsid w:val="00591A0A"/>
    <w:rsid w:val="00593A11"/>
    <w:rsid w:val="005B7EC6"/>
    <w:rsid w:val="005C39F4"/>
    <w:rsid w:val="005E0116"/>
    <w:rsid w:val="005F43EC"/>
    <w:rsid w:val="005F64B4"/>
    <w:rsid w:val="00602937"/>
    <w:rsid w:val="00616412"/>
    <w:rsid w:val="006239BE"/>
    <w:rsid w:val="00624EAD"/>
    <w:rsid w:val="0064519D"/>
    <w:rsid w:val="006526EA"/>
    <w:rsid w:val="00664CDD"/>
    <w:rsid w:val="006719A4"/>
    <w:rsid w:val="00673421"/>
    <w:rsid w:val="00676A63"/>
    <w:rsid w:val="0068290E"/>
    <w:rsid w:val="006871EB"/>
    <w:rsid w:val="00692975"/>
    <w:rsid w:val="00697617"/>
    <w:rsid w:val="00697CC4"/>
    <w:rsid w:val="006C4E0D"/>
    <w:rsid w:val="006D2E0C"/>
    <w:rsid w:val="006D66F3"/>
    <w:rsid w:val="006E041D"/>
    <w:rsid w:val="006E5A06"/>
    <w:rsid w:val="006E7197"/>
    <w:rsid w:val="006E720A"/>
    <w:rsid w:val="006F4288"/>
    <w:rsid w:val="006F5258"/>
    <w:rsid w:val="00702EB5"/>
    <w:rsid w:val="0071161B"/>
    <w:rsid w:val="007116FB"/>
    <w:rsid w:val="00712D16"/>
    <w:rsid w:val="0071783B"/>
    <w:rsid w:val="007229C2"/>
    <w:rsid w:val="007242A1"/>
    <w:rsid w:val="00730BC8"/>
    <w:rsid w:val="00732486"/>
    <w:rsid w:val="007362F9"/>
    <w:rsid w:val="00742F02"/>
    <w:rsid w:val="00744CEA"/>
    <w:rsid w:val="00745507"/>
    <w:rsid w:val="00752266"/>
    <w:rsid w:val="00755116"/>
    <w:rsid w:val="00767B7C"/>
    <w:rsid w:val="00770597"/>
    <w:rsid w:val="007749CD"/>
    <w:rsid w:val="00775218"/>
    <w:rsid w:val="007779FC"/>
    <w:rsid w:val="007879A0"/>
    <w:rsid w:val="00795E04"/>
    <w:rsid w:val="007965AD"/>
    <w:rsid w:val="00796B84"/>
    <w:rsid w:val="007A673E"/>
    <w:rsid w:val="007A7B5F"/>
    <w:rsid w:val="007B0068"/>
    <w:rsid w:val="007B4761"/>
    <w:rsid w:val="007B4966"/>
    <w:rsid w:val="007C425E"/>
    <w:rsid w:val="007D15F2"/>
    <w:rsid w:val="007D44E5"/>
    <w:rsid w:val="007D525C"/>
    <w:rsid w:val="007E11A1"/>
    <w:rsid w:val="007E5001"/>
    <w:rsid w:val="008002F6"/>
    <w:rsid w:val="0080347A"/>
    <w:rsid w:val="00814B95"/>
    <w:rsid w:val="00821FBF"/>
    <w:rsid w:val="0083617B"/>
    <w:rsid w:val="008445FD"/>
    <w:rsid w:val="008526D6"/>
    <w:rsid w:val="00853496"/>
    <w:rsid w:val="008537B5"/>
    <w:rsid w:val="00860F9C"/>
    <w:rsid w:val="008649DC"/>
    <w:rsid w:val="0087317C"/>
    <w:rsid w:val="008768CD"/>
    <w:rsid w:val="00885EA0"/>
    <w:rsid w:val="008879CD"/>
    <w:rsid w:val="00893E67"/>
    <w:rsid w:val="008A2367"/>
    <w:rsid w:val="008A52A4"/>
    <w:rsid w:val="008B4D5C"/>
    <w:rsid w:val="008B6D47"/>
    <w:rsid w:val="008B72AF"/>
    <w:rsid w:val="008C3311"/>
    <w:rsid w:val="008C4D92"/>
    <w:rsid w:val="008C79DD"/>
    <w:rsid w:val="008D704E"/>
    <w:rsid w:val="008D7A00"/>
    <w:rsid w:val="008E34DB"/>
    <w:rsid w:val="008E4991"/>
    <w:rsid w:val="008F2C68"/>
    <w:rsid w:val="008F37DC"/>
    <w:rsid w:val="008F7AD5"/>
    <w:rsid w:val="0090193B"/>
    <w:rsid w:val="00901F13"/>
    <w:rsid w:val="00902ED6"/>
    <w:rsid w:val="00907B53"/>
    <w:rsid w:val="00914126"/>
    <w:rsid w:val="00917391"/>
    <w:rsid w:val="00931219"/>
    <w:rsid w:val="009377A1"/>
    <w:rsid w:val="00943D31"/>
    <w:rsid w:val="009468C4"/>
    <w:rsid w:val="0095016A"/>
    <w:rsid w:val="00960E9A"/>
    <w:rsid w:val="009728EF"/>
    <w:rsid w:val="00976926"/>
    <w:rsid w:val="00980995"/>
    <w:rsid w:val="00981AAF"/>
    <w:rsid w:val="009827F3"/>
    <w:rsid w:val="00985271"/>
    <w:rsid w:val="0099098D"/>
    <w:rsid w:val="009B1909"/>
    <w:rsid w:val="009C35DA"/>
    <w:rsid w:val="009C4721"/>
    <w:rsid w:val="009C68C2"/>
    <w:rsid w:val="009D1DE0"/>
    <w:rsid w:val="009D5A3B"/>
    <w:rsid w:val="009D7F00"/>
    <w:rsid w:val="009E2553"/>
    <w:rsid w:val="009F1362"/>
    <w:rsid w:val="009F4C0B"/>
    <w:rsid w:val="009F4FCC"/>
    <w:rsid w:val="009F50F2"/>
    <w:rsid w:val="009F5A6A"/>
    <w:rsid w:val="00A03CCD"/>
    <w:rsid w:val="00A24750"/>
    <w:rsid w:val="00A27903"/>
    <w:rsid w:val="00A3170D"/>
    <w:rsid w:val="00A42CF4"/>
    <w:rsid w:val="00A5388B"/>
    <w:rsid w:val="00A5500A"/>
    <w:rsid w:val="00A55033"/>
    <w:rsid w:val="00A57443"/>
    <w:rsid w:val="00A57F9F"/>
    <w:rsid w:val="00A60CE9"/>
    <w:rsid w:val="00A62168"/>
    <w:rsid w:val="00A64831"/>
    <w:rsid w:val="00A65F23"/>
    <w:rsid w:val="00A806FF"/>
    <w:rsid w:val="00A85319"/>
    <w:rsid w:val="00A8652E"/>
    <w:rsid w:val="00AA5B80"/>
    <w:rsid w:val="00AB1CB5"/>
    <w:rsid w:val="00AC23F4"/>
    <w:rsid w:val="00AC46A0"/>
    <w:rsid w:val="00AD1641"/>
    <w:rsid w:val="00AD6200"/>
    <w:rsid w:val="00AD7078"/>
    <w:rsid w:val="00AE776C"/>
    <w:rsid w:val="00AE77A0"/>
    <w:rsid w:val="00AF63CD"/>
    <w:rsid w:val="00B200CA"/>
    <w:rsid w:val="00B20523"/>
    <w:rsid w:val="00B22046"/>
    <w:rsid w:val="00B32171"/>
    <w:rsid w:val="00B3566C"/>
    <w:rsid w:val="00B56B2A"/>
    <w:rsid w:val="00B64AC1"/>
    <w:rsid w:val="00B766DD"/>
    <w:rsid w:val="00B80E94"/>
    <w:rsid w:val="00B82AC5"/>
    <w:rsid w:val="00BA051F"/>
    <w:rsid w:val="00BA1EA9"/>
    <w:rsid w:val="00BB2812"/>
    <w:rsid w:val="00BB6941"/>
    <w:rsid w:val="00BC45DB"/>
    <w:rsid w:val="00BC7DB6"/>
    <w:rsid w:val="00BD4090"/>
    <w:rsid w:val="00BE0B64"/>
    <w:rsid w:val="00BE0F2B"/>
    <w:rsid w:val="00BE1EDE"/>
    <w:rsid w:val="00BE7EE4"/>
    <w:rsid w:val="00C01943"/>
    <w:rsid w:val="00C044A4"/>
    <w:rsid w:val="00C13857"/>
    <w:rsid w:val="00C214DD"/>
    <w:rsid w:val="00C24D65"/>
    <w:rsid w:val="00C27EFA"/>
    <w:rsid w:val="00C32066"/>
    <w:rsid w:val="00C402F4"/>
    <w:rsid w:val="00C42229"/>
    <w:rsid w:val="00C536F1"/>
    <w:rsid w:val="00C53E04"/>
    <w:rsid w:val="00C55E82"/>
    <w:rsid w:val="00C571E4"/>
    <w:rsid w:val="00C67B65"/>
    <w:rsid w:val="00C70D48"/>
    <w:rsid w:val="00C738EE"/>
    <w:rsid w:val="00C96709"/>
    <w:rsid w:val="00C96E47"/>
    <w:rsid w:val="00CA6A43"/>
    <w:rsid w:val="00CB5014"/>
    <w:rsid w:val="00CB73CD"/>
    <w:rsid w:val="00CC03C8"/>
    <w:rsid w:val="00CC22D8"/>
    <w:rsid w:val="00CC4937"/>
    <w:rsid w:val="00CD0395"/>
    <w:rsid w:val="00CD0677"/>
    <w:rsid w:val="00CE149D"/>
    <w:rsid w:val="00CE7DD1"/>
    <w:rsid w:val="00CF519A"/>
    <w:rsid w:val="00D01DA5"/>
    <w:rsid w:val="00D06D8D"/>
    <w:rsid w:val="00D17D48"/>
    <w:rsid w:val="00D25423"/>
    <w:rsid w:val="00D346FA"/>
    <w:rsid w:val="00D34CEC"/>
    <w:rsid w:val="00D36F86"/>
    <w:rsid w:val="00D42780"/>
    <w:rsid w:val="00D47736"/>
    <w:rsid w:val="00D47F59"/>
    <w:rsid w:val="00D523B8"/>
    <w:rsid w:val="00D632C7"/>
    <w:rsid w:val="00D67FD8"/>
    <w:rsid w:val="00D94040"/>
    <w:rsid w:val="00D958D3"/>
    <w:rsid w:val="00DA0CC1"/>
    <w:rsid w:val="00DC4B05"/>
    <w:rsid w:val="00DC4F4C"/>
    <w:rsid w:val="00DC5C2E"/>
    <w:rsid w:val="00DD05EA"/>
    <w:rsid w:val="00DD75AB"/>
    <w:rsid w:val="00DE768E"/>
    <w:rsid w:val="00E0693F"/>
    <w:rsid w:val="00E10227"/>
    <w:rsid w:val="00E11EBB"/>
    <w:rsid w:val="00E22D6A"/>
    <w:rsid w:val="00E31FFC"/>
    <w:rsid w:val="00E35131"/>
    <w:rsid w:val="00E35C7E"/>
    <w:rsid w:val="00E41FE7"/>
    <w:rsid w:val="00E465C2"/>
    <w:rsid w:val="00E4769E"/>
    <w:rsid w:val="00E5602B"/>
    <w:rsid w:val="00E57468"/>
    <w:rsid w:val="00E57BF7"/>
    <w:rsid w:val="00E64D83"/>
    <w:rsid w:val="00E659E1"/>
    <w:rsid w:val="00E77EEA"/>
    <w:rsid w:val="00E80075"/>
    <w:rsid w:val="00E81FB7"/>
    <w:rsid w:val="00E853CE"/>
    <w:rsid w:val="00EA0AF5"/>
    <w:rsid w:val="00EA1D81"/>
    <w:rsid w:val="00EA2CE3"/>
    <w:rsid w:val="00EB078A"/>
    <w:rsid w:val="00EB2660"/>
    <w:rsid w:val="00EB761F"/>
    <w:rsid w:val="00ED4CC2"/>
    <w:rsid w:val="00ED6C95"/>
    <w:rsid w:val="00EE47C9"/>
    <w:rsid w:val="00EE5A08"/>
    <w:rsid w:val="00EF0641"/>
    <w:rsid w:val="00EF3CD3"/>
    <w:rsid w:val="00EF444B"/>
    <w:rsid w:val="00F06748"/>
    <w:rsid w:val="00F10E9C"/>
    <w:rsid w:val="00F10F75"/>
    <w:rsid w:val="00F110A4"/>
    <w:rsid w:val="00F12217"/>
    <w:rsid w:val="00F1589F"/>
    <w:rsid w:val="00F33FB1"/>
    <w:rsid w:val="00F558BF"/>
    <w:rsid w:val="00F57A5A"/>
    <w:rsid w:val="00F65396"/>
    <w:rsid w:val="00F6627C"/>
    <w:rsid w:val="00F66BCC"/>
    <w:rsid w:val="00F70E82"/>
    <w:rsid w:val="00F77679"/>
    <w:rsid w:val="00F77CFF"/>
    <w:rsid w:val="00F81C28"/>
    <w:rsid w:val="00F91686"/>
    <w:rsid w:val="00FA2E59"/>
    <w:rsid w:val="00FB4638"/>
    <w:rsid w:val="00FB71F6"/>
    <w:rsid w:val="00FC5455"/>
    <w:rsid w:val="00FC6E78"/>
    <w:rsid w:val="00FE216E"/>
    <w:rsid w:val="00FE4DA0"/>
    <w:rsid w:val="00FF1717"/>
    <w:rsid w:val="00FF3D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AC140D-C36E-4136-9329-4A993367F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445FD"/>
    <w:pPr>
      <w:spacing w:after="0" w:line="240" w:lineRule="auto"/>
    </w:pPr>
    <w:rPr>
      <w:rFonts w:ascii="Cambria" w:eastAsia="Cambria" w:hAnsi="Cambria" w:cs="Times New Roman"/>
      <w:sz w:val="24"/>
      <w:szCs w:val="24"/>
    </w:rPr>
  </w:style>
  <w:style w:type="paragraph" w:styleId="Nagwek1">
    <w:name w:val="heading 1"/>
    <w:basedOn w:val="Normalny"/>
    <w:next w:val="Normalny"/>
    <w:link w:val="Nagwek1Znak"/>
    <w:uiPriority w:val="9"/>
    <w:qFormat/>
    <w:rsid w:val="004A7B9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290A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6719A4"/>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link w:val="Nagwek4Znak"/>
    <w:uiPriority w:val="9"/>
    <w:qFormat/>
    <w:rsid w:val="00A57443"/>
    <w:pPr>
      <w:spacing w:before="100" w:beforeAutospacing="1" w:after="100" w:afterAutospacing="1"/>
      <w:outlineLvl w:val="3"/>
    </w:pPr>
    <w:rPr>
      <w:rFonts w:ascii="Times New Roman" w:eastAsia="Times New Roman" w:hAnsi="Times New Roman"/>
      <w:b/>
      <w:bCs/>
      <w:lang w:eastAsia="pl-PL"/>
    </w:rPr>
  </w:style>
  <w:style w:type="paragraph" w:styleId="Nagwek5">
    <w:name w:val="heading 5"/>
    <w:basedOn w:val="Normalny"/>
    <w:next w:val="Normalny"/>
    <w:link w:val="Nagwek5Znak"/>
    <w:uiPriority w:val="9"/>
    <w:semiHidden/>
    <w:unhideWhenUsed/>
    <w:qFormat/>
    <w:rsid w:val="00FF1717"/>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FF1717"/>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FF171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450FB"/>
    <w:pPr>
      <w:spacing w:after="200" w:line="276" w:lineRule="auto"/>
      <w:ind w:left="720"/>
      <w:contextualSpacing/>
    </w:pPr>
    <w:rPr>
      <w:rFonts w:asciiTheme="minorHAnsi" w:eastAsiaTheme="minorHAnsi" w:hAnsiTheme="minorHAnsi" w:cstheme="minorBidi"/>
      <w:sz w:val="22"/>
      <w:szCs w:val="22"/>
    </w:rPr>
  </w:style>
  <w:style w:type="character" w:customStyle="1" w:styleId="Nagwek4Znak">
    <w:name w:val="Nagłówek 4 Znak"/>
    <w:basedOn w:val="Domylnaczcionkaakapitu"/>
    <w:link w:val="Nagwek4"/>
    <w:uiPriority w:val="9"/>
    <w:rsid w:val="00A57443"/>
    <w:rPr>
      <w:rFonts w:ascii="Times New Roman" w:eastAsia="Times New Roman" w:hAnsi="Times New Roman" w:cs="Times New Roman"/>
      <w:b/>
      <w:bCs/>
      <w:sz w:val="24"/>
      <w:szCs w:val="24"/>
      <w:lang w:eastAsia="pl-PL"/>
    </w:rPr>
  </w:style>
  <w:style w:type="character" w:styleId="Hipercze">
    <w:name w:val="Hyperlink"/>
    <w:basedOn w:val="Domylnaczcionkaakapitu"/>
    <w:uiPriority w:val="99"/>
    <w:unhideWhenUsed/>
    <w:rsid w:val="00A57443"/>
    <w:rPr>
      <w:color w:val="0000FF"/>
      <w:u w:val="single"/>
    </w:rPr>
  </w:style>
  <w:style w:type="paragraph" w:styleId="NormalnyWeb">
    <w:name w:val="Normal (Web)"/>
    <w:basedOn w:val="Normalny"/>
    <w:uiPriority w:val="99"/>
    <w:unhideWhenUsed/>
    <w:rsid w:val="00A57443"/>
    <w:pPr>
      <w:spacing w:before="100" w:beforeAutospacing="1" w:after="100" w:afterAutospacing="1"/>
    </w:pPr>
    <w:rPr>
      <w:rFonts w:ascii="Times New Roman" w:eastAsia="Times New Roman" w:hAnsi="Times New Roman"/>
      <w:lang w:eastAsia="pl-PL"/>
    </w:rPr>
  </w:style>
  <w:style w:type="character" w:styleId="Uwydatnienie">
    <w:name w:val="Emphasis"/>
    <w:basedOn w:val="Domylnaczcionkaakapitu"/>
    <w:uiPriority w:val="20"/>
    <w:qFormat/>
    <w:rsid w:val="00A57443"/>
    <w:rPr>
      <w:i/>
      <w:iCs/>
    </w:rPr>
  </w:style>
  <w:style w:type="character" w:styleId="Pogrubienie">
    <w:name w:val="Strong"/>
    <w:basedOn w:val="Domylnaczcionkaakapitu"/>
    <w:uiPriority w:val="22"/>
    <w:qFormat/>
    <w:rsid w:val="001C379C"/>
    <w:rPr>
      <w:b/>
      <w:bCs/>
    </w:rPr>
  </w:style>
  <w:style w:type="character" w:customStyle="1" w:styleId="Nagwek1Znak">
    <w:name w:val="Nagłówek 1 Znak"/>
    <w:basedOn w:val="Domylnaczcionkaakapitu"/>
    <w:link w:val="Nagwek1"/>
    <w:uiPriority w:val="9"/>
    <w:rsid w:val="004A7B96"/>
    <w:rPr>
      <w:rFonts w:asciiTheme="majorHAnsi" w:eastAsiaTheme="majorEastAsia" w:hAnsiTheme="majorHAnsi" w:cstheme="majorBidi"/>
      <w:b/>
      <w:bCs/>
      <w:color w:val="365F91" w:themeColor="accent1" w:themeShade="BF"/>
      <w:sz w:val="28"/>
      <w:szCs w:val="28"/>
    </w:rPr>
  </w:style>
  <w:style w:type="paragraph" w:customStyle="1" w:styleId="Data1">
    <w:name w:val="Data1"/>
    <w:basedOn w:val="Normalny"/>
    <w:rsid w:val="004A7B96"/>
    <w:pPr>
      <w:spacing w:before="100" w:beforeAutospacing="1" w:after="100" w:afterAutospacing="1"/>
    </w:pPr>
    <w:rPr>
      <w:rFonts w:ascii="Times New Roman" w:eastAsia="Times New Roman" w:hAnsi="Times New Roman"/>
      <w:lang w:eastAsia="pl-PL"/>
    </w:rPr>
  </w:style>
  <w:style w:type="paragraph" w:styleId="Tekstdymka">
    <w:name w:val="Balloon Text"/>
    <w:basedOn w:val="Normalny"/>
    <w:link w:val="TekstdymkaZnak"/>
    <w:uiPriority w:val="99"/>
    <w:semiHidden/>
    <w:unhideWhenUsed/>
    <w:rsid w:val="004A7B96"/>
    <w:rPr>
      <w:rFonts w:ascii="Tahoma" w:hAnsi="Tahoma" w:cs="Tahoma"/>
      <w:sz w:val="16"/>
      <w:szCs w:val="16"/>
    </w:rPr>
  </w:style>
  <w:style w:type="character" w:customStyle="1" w:styleId="TekstdymkaZnak">
    <w:name w:val="Tekst dymka Znak"/>
    <w:basedOn w:val="Domylnaczcionkaakapitu"/>
    <w:link w:val="Tekstdymka"/>
    <w:uiPriority w:val="99"/>
    <w:semiHidden/>
    <w:rsid w:val="004A7B96"/>
    <w:rPr>
      <w:rFonts w:ascii="Tahoma" w:eastAsia="Cambria" w:hAnsi="Tahoma" w:cs="Tahoma"/>
      <w:sz w:val="16"/>
      <w:szCs w:val="16"/>
    </w:rPr>
  </w:style>
  <w:style w:type="paragraph" w:styleId="Indeks1">
    <w:name w:val="index 1"/>
    <w:basedOn w:val="Normalny"/>
    <w:next w:val="Normalny"/>
    <w:autoRedefine/>
    <w:uiPriority w:val="99"/>
    <w:semiHidden/>
    <w:unhideWhenUsed/>
    <w:rsid w:val="00D06D8D"/>
    <w:pPr>
      <w:ind w:left="240" w:hanging="240"/>
    </w:pPr>
  </w:style>
  <w:style w:type="paragraph" w:styleId="Nagwekindeksu">
    <w:name w:val="index heading"/>
    <w:basedOn w:val="Normalny"/>
    <w:next w:val="Indeks1"/>
    <w:semiHidden/>
    <w:unhideWhenUsed/>
    <w:rsid w:val="00D06D8D"/>
    <w:rPr>
      <w:rFonts w:ascii="Times New Roman" w:eastAsia="Times New Roman" w:hAnsi="Times New Roman"/>
      <w:sz w:val="20"/>
      <w:szCs w:val="20"/>
      <w:lang w:eastAsia="pl-PL"/>
    </w:rPr>
  </w:style>
  <w:style w:type="paragraph" w:styleId="Tekstprzypisukocowego">
    <w:name w:val="endnote text"/>
    <w:basedOn w:val="Normalny"/>
    <w:link w:val="TekstprzypisukocowegoZnak"/>
    <w:uiPriority w:val="99"/>
    <w:unhideWhenUsed/>
    <w:rsid w:val="00D06D8D"/>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D06D8D"/>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semiHidden/>
    <w:unhideWhenUsed/>
    <w:rsid w:val="00D06D8D"/>
    <w:pPr>
      <w:ind w:firstLine="708"/>
      <w:jc w:val="both"/>
    </w:pPr>
    <w:rPr>
      <w:rFonts w:ascii="Times New Roman" w:eastAsia="Times New Roman" w:hAnsi="Times New Roman"/>
      <w:lang w:eastAsia="pl-PL"/>
    </w:rPr>
  </w:style>
  <w:style w:type="character" w:customStyle="1" w:styleId="Tekstpodstawowywcity2Znak">
    <w:name w:val="Tekst podstawowy wcięty 2 Znak"/>
    <w:basedOn w:val="Domylnaczcionkaakapitu"/>
    <w:link w:val="Tekstpodstawowywcity2"/>
    <w:semiHidden/>
    <w:rsid w:val="00D06D8D"/>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363B0C"/>
    <w:rPr>
      <w:vertAlign w:val="superscript"/>
    </w:rPr>
  </w:style>
  <w:style w:type="paragraph" w:styleId="Tekstkomentarza">
    <w:name w:val="annotation text"/>
    <w:basedOn w:val="Normalny"/>
    <w:link w:val="TekstkomentarzaZnak"/>
    <w:uiPriority w:val="99"/>
    <w:unhideWhenUsed/>
    <w:rsid w:val="008526D6"/>
    <w:rPr>
      <w:rFonts w:ascii="Times New Roman" w:eastAsia="Times New Roman" w:hAnsi="Times New Roman" w:cs="Calibri"/>
      <w:sz w:val="20"/>
      <w:szCs w:val="20"/>
      <w:lang w:eastAsia="pl-PL"/>
    </w:rPr>
  </w:style>
  <w:style w:type="character" w:customStyle="1" w:styleId="TekstkomentarzaZnak">
    <w:name w:val="Tekst komentarza Znak"/>
    <w:basedOn w:val="Domylnaczcionkaakapitu"/>
    <w:link w:val="Tekstkomentarza"/>
    <w:uiPriority w:val="99"/>
    <w:rsid w:val="008526D6"/>
    <w:rPr>
      <w:rFonts w:ascii="Times New Roman" w:eastAsia="Times New Roman" w:hAnsi="Times New Roman" w:cs="Calibri"/>
      <w:sz w:val="20"/>
      <w:szCs w:val="20"/>
      <w:lang w:eastAsia="pl-PL"/>
    </w:rPr>
  </w:style>
  <w:style w:type="character" w:customStyle="1" w:styleId="Nagwek2Znak">
    <w:name w:val="Nagłówek 2 Znak"/>
    <w:basedOn w:val="Domylnaczcionkaakapitu"/>
    <w:link w:val="Nagwek2"/>
    <w:uiPriority w:val="9"/>
    <w:semiHidden/>
    <w:rsid w:val="00290AFA"/>
    <w:rPr>
      <w:rFonts w:asciiTheme="majorHAnsi" w:eastAsiaTheme="majorEastAsia" w:hAnsiTheme="majorHAnsi" w:cstheme="majorBidi"/>
      <w:b/>
      <w:bCs/>
      <w:color w:val="4F81BD" w:themeColor="accent1"/>
      <w:sz w:val="26"/>
      <w:szCs w:val="26"/>
    </w:rPr>
  </w:style>
  <w:style w:type="paragraph" w:styleId="Tekstpodstawowy">
    <w:name w:val="Body Text"/>
    <w:basedOn w:val="Normalny"/>
    <w:link w:val="TekstpodstawowyZnak"/>
    <w:uiPriority w:val="99"/>
    <w:unhideWhenUsed/>
    <w:rsid w:val="00290AFA"/>
    <w:pPr>
      <w:spacing w:after="120"/>
    </w:pPr>
  </w:style>
  <w:style w:type="character" w:customStyle="1" w:styleId="TekstpodstawowyZnak">
    <w:name w:val="Tekst podstawowy Znak"/>
    <w:basedOn w:val="Domylnaczcionkaakapitu"/>
    <w:link w:val="Tekstpodstawowy"/>
    <w:uiPriority w:val="99"/>
    <w:rsid w:val="00290AFA"/>
    <w:rPr>
      <w:rFonts w:ascii="Cambria" w:eastAsia="Cambria" w:hAnsi="Cambria" w:cs="Times New Roman"/>
      <w:sz w:val="24"/>
      <w:szCs w:val="24"/>
    </w:rPr>
  </w:style>
  <w:style w:type="paragraph" w:styleId="Tekstpodstawowy2">
    <w:name w:val="Body Text 2"/>
    <w:basedOn w:val="Normalny"/>
    <w:link w:val="Tekstpodstawowy2Znak"/>
    <w:uiPriority w:val="99"/>
    <w:unhideWhenUsed/>
    <w:rsid w:val="00290AFA"/>
    <w:pPr>
      <w:spacing w:after="120" w:line="480" w:lineRule="auto"/>
    </w:pPr>
  </w:style>
  <w:style w:type="character" w:customStyle="1" w:styleId="Tekstpodstawowy2Znak">
    <w:name w:val="Tekst podstawowy 2 Znak"/>
    <w:basedOn w:val="Domylnaczcionkaakapitu"/>
    <w:link w:val="Tekstpodstawowy2"/>
    <w:uiPriority w:val="99"/>
    <w:rsid w:val="00290AFA"/>
    <w:rPr>
      <w:rFonts w:ascii="Cambria" w:eastAsia="Cambria" w:hAnsi="Cambria" w:cs="Times New Roman"/>
      <w:sz w:val="24"/>
      <w:szCs w:val="24"/>
    </w:rPr>
  </w:style>
  <w:style w:type="character" w:customStyle="1" w:styleId="caps">
    <w:name w:val="caps"/>
    <w:basedOn w:val="Domylnaczcionkaakapitu"/>
    <w:rsid w:val="00E4769E"/>
  </w:style>
  <w:style w:type="paragraph" w:customStyle="1" w:styleId="WW-Domylnie">
    <w:name w:val="WW-Domyślnie"/>
    <w:rsid w:val="007879A0"/>
    <w:pPr>
      <w:widowControl w:val="0"/>
      <w:suppressAutoHyphens/>
      <w:spacing w:after="0" w:line="240" w:lineRule="auto"/>
    </w:pPr>
    <w:rPr>
      <w:rFonts w:ascii="Times New Roman" w:eastAsia="Arial Unicode MS" w:hAnsi="Times New Roman" w:cs="Arial Unicode MS"/>
      <w:color w:val="000000"/>
      <w:kern w:val="2"/>
      <w:sz w:val="24"/>
      <w:szCs w:val="24"/>
      <w:u w:color="000000"/>
      <w:lang w:eastAsia="hi-IN" w:bidi="hi-IN"/>
    </w:rPr>
  </w:style>
  <w:style w:type="paragraph" w:customStyle="1" w:styleId="Tre">
    <w:name w:val="Treść"/>
    <w:rsid w:val="00267EA0"/>
    <w:pPr>
      <w:spacing w:after="0" w:line="240" w:lineRule="auto"/>
    </w:pPr>
    <w:rPr>
      <w:rFonts w:ascii="Helvetica Neue" w:eastAsia="Arial Unicode MS" w:hAnsi="Helvetica Neue" w:cs="Arial Unicode MS"/>
      <w:color w:val="000000"/>
      <w:lang w:eastAsia="pl-PL"/>
    </w:rPr>
  </w:style>
  <w:style w:type="paragraph" w:customStyle="1" w:styleId="Przypisdolny">
    <w:name w:val="Przypis dolny"/>
    <w:autoRedefine/>
    <w:rsid w:val="00267EA0"/>
    <w:pPr>
      <w:spacing w:after="0" w:line="240" w:lineRule="auto"/>
    </w:pPr>
    <w:rPr>
      <w:rFonts w:ascii="Helvetica Neue" w:eastAsia="Helvetica Neue" w:hAnsi="Helvetica Neue" w:cs="Helvetica Neue"/>
      <w:color w:val="000000"/>
      <w:lang w:eastAsia="pl-PL"/>
    </w:rPr>
  </w:style>
  <w:style w:type="character" w:customStyle="1" w:styleId="tyF6">
    <w:name w:val="źółty F6"/>
    <w:autoRedefine/>
    <w:rsid w:val="00267EA0"/>
    <w:rPr>
      <w:color w:val="011E9C"/>
    </w:rPr>
  </w:style>
  <w:style w:type="character" w:customStyle="1" w:styleId="Nagwek5Znak">
    <w:name w:val="Nagłówek 5 Znak"/>
    <w:basedOn w:val="Domylnaczcionkaakapitu"/>
    <w:link w:val="Nagwek5"/>
    <w:uiPriority w:val="9"/>
    <w:semiHidden/>
    <w:rsid w:val="00FF1717"/>
    <w:rPr>
      <w:rFonts w:asciiTheme="majorHAnsi" w:eastAsiaTheme="majorEastAsia" w:hAnsiTheme="majorHAnsi" w:cstheme="majorBidi"/>
      <w:color w:val="243F60" w:themeColor="accent1" w:themeShade="7F"/>
      <w:sz w:val="24"/>
      <w:szCs w:val="24"/>
    </w:rPr>
  </w:style>
  <w:style w:type="character" w:customStyle="1" w:styleId="Nagwek6Znak">
    <w:name w:val="Nagłówek 6 Znak"/>
    <w:basedOn w:val="Domylnaczcionkaakapitu"/>
    <w:link w:val="Nagwek6"/>
    <w:uiPriority w:val="9"/>
    <w:semiHidden/>
    <w:rsid w:val="00FF1717"/>
    <w:rPr>
      <w:rFonts w:asciiTheme="majorHAnsi" w:eastAsiaTheme="majorEastAsia" w:hAnsiTheme="majorHAnsi" w:cstheme="majorBidi"/>
      <w:i/>
      <w:iCs/>
      <w:color w:val="243F60" w:themeColor="accent1" w:themeShade="7F"/>
      <w:sz w:val="24"/>
      <w:szCs w:val="24"/>
    </w:rPr>
  </w:style>
  <w:style w:type="character" w:customStyle="1" w:styleId="Nagwek7Znak">
    <w:name w:val="Nagłówek 7 Znak"/>
    <w:basedOn w:val="Domylnaczcionkaakapitu"/>
    <w:link w:val="Nagwek7"/>
    <w:uiPriority w:val="9"/>
    <w:semiHidden/>
    <w:rsid w:val="00FF1717"/>
    <w:rPr>
      <w:rFonts w:asciiTheme="majorHAnsi" w:eastAsiaTheme="majorEastAsia" w:hAnsiTheme="majorHAnsi" w:cstheme="majorBidi"/>
      <w:i/>
      <w:iCs/>
      <w:color w:val="404040" w:themeColor="text1" w:themeTint="BF"/>
      <w:sz w:val="24"/>
      <w:szCs w:val="24"/>
    </w:rPr>
  </w:style>
  <w:style w:type="table" w:styleId="Tabela-Siatka">
    <w:name w:val="Table Grid"/>
    <w:basedOn w:val="Standardowy"/>
    <w:uiPriority w:val="59"/>
    <w:rsid w:val="00F57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591A0A"/>
    <w:rPr>
      <w:sz w:val="16"/>
      <w:szCs w:val="16"/>
    </w:rPr>
  </w:style>
  <w:style w:type="character" w:customStyle="1" w:styleId="Nagwek3Znak">
    <w:name w:val="Nagłówek 3 Znak"/>
    <w:basedOn w:val="Domylnaczcionkaakapitu"/>
    <w:link w:val="Nagwek3"/>
    <w:uiPriority w:val="9"/>
    <w:semiHidden/>
    <w:rsid w:val="006719A4"/>
    <w:rPr>
      <w:rFonts w:asciiTheme="majorHAnsi" w:eastAsiaTheme="majorEastAsia" w:hAnsiTheme="majorHAnsi" w:cstheme="majorBidi"/>
      <w:b/>
      <w:bCs/>
      <w:color w:val="4F81BD" w:themeColor="accent1"/>
      <w:sz w:val="24"/>
      <w:szCs w:val="24"/>
    </w:rPr>
  </w:style>
  <w:style w:type="character" w:customStyle="1" w:styleId="gmail-articletitle">
    <w:name w:val="gmail-articletitle"/>
    <w:basedOn w:val="Domylnaczcionkaakapitu"/>
    <w:rsid w:val="002B0F7A"/>
  </w:style>
  <w:style w:type="character" w:styleId="UyteHipercze">
    <w:name w:val="FollowedHyperlink"/>
    <w:basedOn w:val="Domylnaczcionkaakapitu"/>
    <w:uiPriority w:val="99"/>
    <w:semiHidden/>
    <w:unhideWhenUsed/>
    <w:rsid w:val="002B0F7A"/>
    <w:rPr>
      <w:color w:val="800080" w:themeColor="followedHyperlink"/>
      <w:u w:val="single"/>
    </w:rPr>
  </w:style>
  <w:style w:type="paragraph" w:styleId="Bezodstpw">
    <w:name w:val="No Spacing"/>
    <w:uiPriority w:val="1"/>
    <w:qFormat/>
    <w:rsid w:val="001E07D9"/>
    <w:pPr>
      <w:spacing w:after="0" w:line="240" w:lineRule="auto"/>
    </w:pPr>
    <w:rPr>
      <w:rFonts w:ascii="Calibri" w:eastAsia="Calibri" w:hAnsi="Calibri" w:cs="Times New Roman"/>
    </w:rPr>
  </w:style>
  <w:style w:type="character" w:customStyle="1" w:styleId="apple-converted-space">
    <w:name w:val="apple-converted-space"/>
    <w:basedOn w:val="Domylnaczcionkaakapitu"/>
    <w:rsid w:val="00323186"/>
  </w:style>
  <w:style w:type="paragraph" w:customStyle="1" w:styleId="gmail-m5185413384972609229gmail-xxxmsonormal">
    <w:name w:val="gmail-m_5185413384972609229gmail-xxxmsonormal"/>
    <w:basedOn w:val="Normalny"/>
    <w:uiPriority w:val="99"/>
    <w:rsid w:val="00F77CFF"/>
    <w:pPr>
      <w:spacing w:before="100" w:beforeAutospacing="1" w:after="100" w:afterAutospacing="1"/>
    </w:pPr>
    <w:rPr>
      <w:rFonts w:ascii="Times New Roman" w:eastAsiaTheme="minorHAnsi" w:hAnsi="Times New Roman"/>
      <w:lang w:eastAsia="pl-PL"/>
    </w:rPr>
  </w:style>
  <w:style w:type="paragraph" w:customStyle="1" w:styleId="gmail-xxxmsonormal">
    <w:name w:val="gmail-xxxmsonormal"/>
    <w:basedOn w:val="Normalny"/>
    <w:uiPriority w:val="99"/>
    <w:rsid w:val="00F77CFF"/>
    <w:pPr>
      <w:spacing w:before="100" w:beforeAutospacing="1" w:after="100" w:afterAutospacing="1"/>
    </w:pPr>
    <w:rPr>
      <w:rFonts w:ascii="Times New Roman" w:eastAsiaTheme="minorHAnsi" w:hAnsi="Times New Roman"/>
      <w:lang w:eastAsia="pl-PL"/>
    </w:rPr>
  </w:style>
  <w:style w:type="character" w:customStyle="1" w:styleId="gmail-il">
    <w:name w:val="gmail-il"/>
    <w:basedOn w:val="Domylnaczcionkaakapitu"/>
    <w:rsid w:val="00E659E1"/>
  </w:style>
  <w:style w:type="character" w:styleId="Wyrnieniedelikatne">
    <w:name w:val="Subtle Emphasis"/>
    <w:basedOn w:val="Domylnaczcionkaakapitu"/>
    <w:uiPriority w:val="19"/>
    <w:qFormat/>
    <w:rsid w:val="00142E8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2132">
      <w:bodyDiv w:val="1"/>
      <w:marLeft w:val="0"/>
      <w:marRight w:val="0"/>
      <w:marTop w:val="0"/>
      <w:marBottom w:val="0"/>
      <w:divBdr>
        <w:top w:val="none" w:sz="0" w:space="0" w:color="auto"/>
        <w:left w:val="none" w:sz="0" w:space="0" w:color="auto"/>
        <w:bottom w:val="none" w:sz="0" w:space="0" w:color="auto"/>
        <w:right w:val="none" w:sz="0" w:space="0" w:color="auto"/>
      </w:divBdr>
      <w:divsChild>
        <w:div w:id="1053119654">
          <w:marLeft w:val="0"/>
          <w:marRight w:val="0"/>
          <w:marTop w:val="0"/>
          <w:marBottom w:val="0"/>
          <w:divBdr>
            <w:top w:val="none" w:sz="0" w:space="0" w:color="auto"/>
            <w:left w:val="none" w:sz="0" w:space="0" w:color="auto"/>
            <w:bottom w:val="none" w:sz="0" w:space="0" w:color="auto"/>
            <w:right w:val="none" w:sz="0" w:space="0" w:color="auto"/>
          </w:divBdr>
          <w:divsChild>
            <w:div w:id="1632206445">
              <w:marLeft w:val="0"/>
              <w:marRight w:val="0"/>
              <w:marTop w:val="0"/>
              <w:marBottom w:val="0"/>
              <w:divBdr>
                <w:top w:val="none" w:sz="0" w:space="0" w:color="auto"/>
                <w:left w:val="none" w:sz="0" w:space="0" w:color="auto"/>
                <w:bottom w:val="none" w:sz="0" w:space="0" w:color="auto"/>
                <w:right w:val="none" w:sz="0" w:space="0" w:color="auto"/>
              </w:divBdr>
              <w:divsChild>
                <w:div w:id="957179640">
                  <w:marLeft w:val="0"/>
                  <w:marRight w:val="0"/>
                  <w:marTop w:val="0"/>
                  <w:marBottom w:val="225"/>
                  <w:divBdr>
                    <w:top w:val="none" w:sz="0" w:space="0" w:color="auto"/>
                    <w:left w:val="none" w:sz="0" w:space="0" w:color="auto"/>
                    <w:bottom w:val="none" w:sz="0" w:space="0" w:color="auto"/>
                    <w:right w:val="none" w:sz="0" w:space="0" w:color="auto"/>
                  </w:divBdr>
                  <w:divsChild>
                    <w:div w:id="189330024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43526">
      <w:bodyDiv w:val="1"/>
      <w:marLeft w:val="0"/>
      <w:marRight w:val="0"/>
      <w:marTop w:val="0"/>
      <w:marBottom w:val="0"/>
      <w:divBdr>
        <w:top w:val="none" w:sz="0" w:space="0" w:color="auto"/>
        <w:left w:val="none" w:sz="0" w:space="0" w:color="auto"/>
        <w:bottom w:val="none" w:sz="0" w:space="0" w:color="auto"/>
        <w:right w:val="none" w:sz="0" w:space="0" w:color="auto"/>
      </w:divBdr>
    </w:div>
    <w:div w:id="72439973">
      <w:bodyDiv w:val="1"/>
      <w:marLeft w:val="0"/>
      <w:marRight w:val="0"/>
      <w:marTop w:val="0"/>
      <w:marBottom w:val="0"/>
      <w:divBdr>
        <w:top w:val="none" w:sz="0" w:space="0" w:color="auto"/>
        <w:left w:val="none" w:sz="0" w:space="0" w:color="auto"/>
        <w:bottom w:val="none" w:sz="0" w:space="0" w:color="auto"/>
        <w:right w:val="none" w:sz="0" w:space="0" w:color="auto"/>
      </w:divBdr>
    </w:div>
    <w:div w:id="122625766">
      <w:bodyDiv w:val="1"/>
      <w:marLeft w:val="0"/>
      <w:marRight w:val="0"/>
      <w:marTop w:val="0"/>
      <w:marBottom w:val="0"/>
      <w:divBdr>
        <w:top w:val="none" w:sz="0" w:space="0" w:color="auto"/>
        <w:left w:val="none" w:sz="0" w:space="0" w:color="auto"/>
        <w:bottom w:val="none" w:sz="0" w:space="0" w:color="auto"/>
        <w:right w:val="none" w:sz="0" w:space="0" w:color="auto"/>
      </w:divBdr>
    </w:div>
    <w:div w:id="158859656">
      <w:bodyDiv w:val="1"/>
      <w:marLeft w:val="0"/>
      <w:marRight w:val="0"/>
      <w:marTop w:val="0"/>
      <w:marBottom w:val="0"/>
      <w:divBdr>
        <w:top w:val="none" w:sz="0" w:space="0" w:color="auto"/>
        <w:left w:val="none" w:sz="0" w:space="0" w:color="auto"/>
        <w:bottom w:val="none" w:sz="0" w:space="0" w:color="auto"/>
        <w:right w:val="none" w:sz="0" w:space="0" w:color="auto"/>
      </w:divBdr>
    </w:div>
    <w:div w:id="183373776">
      <w:bodyDiv w:val="1"/>
      <w:marLeft w:val="0"/>
      <w:marRight w:val="0"/>
      <w:marTop w:val="0"/>
      <w:marBottom w:val="0"/>
      <w:divBdr>
        <w:top w:val="none" w:sz="0" w:space="0" w:color="auto"/>
        <w:left w:val="none" w:sz="0" w:space="0" w:color="auto"/>
        <w:bottom w:val="none" w:sz="0" w:space="0" w:color="auto"/>
        <w:right w:val="none" w:sz="0" w:space="0" w:color="auto"/>
      </w:divBdr>
    </w:div>
    <w:div w:id="210922470">
      <w:bodyDiv w:val="1"/>
      <w:marLeft w:val="0"/>
      <w:marRight w:val="0"/>
      <w:marTop w:val="0"/>
      <w:marBottom w:val="0"/>
      <w:divBdr>
        <w:top w:val="none" w:sz="0" w:space="0" w:color="auto"/>
        <w:left w:val="none" w:sz="0" w:space="0" w:color="auto"/>
        <w:bottom w:val="none" w:sz="0" w:space="0" w:color="auto"/>
        <w:right w:val="none" w:sz="0" w:space="0" w:color="auto"/>
      </w:divBdr>
    </w:div>
    <w:div w:id="212348302">
      <w:marLeft w:val="0"/>
      <w:marRight w:val="0"/>
      <w:marTop w:val="0"/>
      <w:marBottom w:val="0"/>
      <w:divBdr>
        <w:top w:val="none" w:sz="0" w:space="0" w:color="auto"/>
        <w:left w:val="none" w:sz="0" w:space="0" w:color="auto"/>
        <w:bottom w:val="none" w:sz="0" w:space="0" w:color="auto"/>
        <w:right w:val="none" w:sz="0" w:space="0" w:color="auto"/>
      </w:divBdr>
    </w:div>
    <w:div w:id="226571408">
      <w:bodyDiv w:val="1"/>
      <w:marLeft w:val="0"/>
      <w:marRight w:val="0"/>
      <w:marTop w:val="0"/>
      <w:marBottom w:val="0"/>
      <w:divBdr>
        <w:top w:val="none" w:sz="0" w:space="0" w:color="auto"/>
        <w:left w:val="none" w:sz="0" w:space="0" w:color="auto"/>
        <w:bottom w:val="none" w:sz="0" w:space="0" w:color="auto"/>
        <w:right w:val="none" w:sz="0" w:space="0" w:color="auto"/>
      </w:divBdr>
    </w:div>
    <w:div w:id="279991154">
      <w:bodyDiv w:val="1"/>
      <w:marLeft w:val="0"/>
      <w:marRight w:val="0"/>
      <w:marTop w:val="0"/>
      <w:marBottom w:val="0"/>
      <w:divBdr>
        <w:top w:val="none" w:sz="0" w:space="0" w:color="auto"/>
        <w:left w:val="none" w:sz="0" w:space="0" w:color="auto"/>
        <w:bottom w:val="none" w:sz="0" w:space="0" w:color="auto"/>
        <w:right w:val="none" w:sz="0" w:space="0" w:color="auto"/>
      </w:divBdr>
    </w:div>
    <w:div w:id="290018638">
      <w:bodyDiv w:val="1"/>
      <w:marLeft w:val="0"/>
      <w:marRight w:val="0"/>
      <w:marTop w:val="0"/>
      <w:marBottom w:val="0"/>
      <w:divBdr>
        <w:top w:val="none" w:sz="0" w:space="0" w:color="auto"/>
        <w:left w:val="none" w:sz="0" w:space="0" w:color="auto"/>
        <w:bottom w:val="none" w:sz="0" w:space="0" w:color="auto"/>
        <w:right w:val="none" w:sz="0" w:space="0" w:color="auto"/>
      </w:divBdr>
    </w:div>
    <w:div w:id="341013578">
      <w:bodyDiv w:val="1"/>
      <w:marLeft w:val="0"/>
      <w:marRight w:val="0"/>
      <w:marTop w:val="0"/>
      <w:marBottom w:val="0"/>
      <w:divBdr>
        <w:top w:val="none" w:sz="0" w:space="0" w:color="auto"/>
        <w:left w:val="none" w:sz="0" w:space="0" w:color="auto"/>
        <w:bottom w:val="none" w:sz="0" w:space="0" w:color="auto"/>
        <w:right w:val="none" w:sz="0" w:space="0" w:color="auto"/>
      </w:divBdr>
    </w:div>
    <w:div w:id="357588749">
      <w:bodyDiv w:val="1"/>
      <w:marLeft w:val="0"/>
      <w:marRight w:val="0"/>
      <w:marTop w:val="0"/>
      <w:marBottom w:val="0"/>
      <w:divBdr>
        <w:top w:val="none" w:sz="0" w:space="0" w:color="auto"/>
        <w:left w:val="none" w:sz="0" w:space="0" w:color="auto"/>
        <w:bottom w:val="none" w:sz="0" w:space="0" w:color="auto"/>
        <w:right w:val="none" w:sz="0" w:space="0" w:color="auto"/>
      </w:divBdr>
    </w:div>
    <w:div w:id="453449959">
      <w:bodyDiv w:val="1"/>
      <w:marLeft w:val="0"/>
      <w:marRight w:val="0"/>
      <w:marTop w:val="0"/>
      <w:marBottom w:val="0"/>
      <w:divBdr>
        <w:top w:val="none" w:sz="0" w:space="0" w:color="auto"/>
        <w:left w:val="none" w:sz="0" w:space="0" w:color="auto"/>
        <w:bottom w:val="none" w:sz="0" w:space="0" w:color="auto"/>
        <w:right w:val="none" w:sz="0" w:space="0" w:color="auto"/>
      </w:divBdr>
    </w:div>
    <w:div w:id="469982979">
      <w:bodyDiv w:val="1"/>
      <w:marLeft w:val="0"/>
      <w:marRight w:val="0"/>
      <w:marTop w:val="0"/>
      <w:marBottom w:val="0"/>
      <w:divBdr>
        <w:top w:val="none" w:sz="0" w:space="0" w:color="auto"/>
        <w:left w:val="none" w:sz="0" w:space="0" w:color="auto"/>
        <w:bottom w:val="none" w:sz="0" w:space="0" w:color="auto"/>
        <w:right w:val="none" w:sz="0" w:space="0" w:color="auto"/>
      </w:divBdr>
    </w:div>
    <w:div w:id="510535582">
      <w:marLeft w:val="0"/>
      <w:marRight w:val="0"/>
      <w:marTop w:val="0"/>
      <w:marBottom w:val="0"/>
      <w:divBdr>
        <w:top w:val="none" w:sz="0" w:space="0" w:color="auto"/>
        <w:left w:val="none" w:sz="0" w:space="0" w:color="auto"/>
        <w:bottom w:val="none" w:sz="0" w:space="0" w:color="auto"/>
        <w:right w:val="none" w:sz="0" w:space="0" w:color="auto"/>
      </w:divBdr>
    </w:div>
    <w:div w:id="529883594">
      <w:bodyDiv w:val="1"/>
      <w:marLeft w:val="0"/>
      <w:marRight w:val="0"/>
      <w:marTop w:val="0"/>
      <w:marBottom w:val="0"/>
      <w:divBdr>
        <w:top w:val="none" w:sz="0" w:space="0" w:color="auto"/>
        <w:left w:val="none" w:sz="0" w:space="0" w:color="auto"/>
        <w:bottom w:val="none" w:sz="0" w:space="0" w:color="auto"/>
        <w:right w:val="none" w:sz="0" w:space="0" w:color="auto"/>
      </w:divBdr>
      <w:divsChild>
        <w:div w:id="375276196">
          <w:marLeft w:val="0"/>
          <w:marRight w:val="0"/>
          <w:marTop w:val="0"/>
          <w:marBottom w:val="0"/>
          <w:divBdr>
            <w:top w:val="none" w:sz="0" w:space="0" w:color="auto"/>
            <w:left w:val="none" w:sz="0" w:space="0" w:color="auto"/>
            <w:bottom w:val="none" w:sz="0" w:space="0" w:color="auto"/>
            <w:right w:val="none" w:sz="0" w:space="0" w:color="auto"/>
          </w:divBdr>
          <w:divsChild>
            <w:div w:id="1379474024">
              <w:marLeft w:val="0"/>
              <w:marRight w:val="0"/>
              <w:marTop w:val="0"/>
              <w:marBottom w:val="0"/>
              <w:divBdr>
                <w:top w:val="none" w:sz="0" w:space="0" w:color="auto"/>
                <w:left w:val="none" w:sz="0" w:space="0" w:color="auto"/>
                <w:bottom w:val="none" w:sz="0" w:space="0" w:color="auto"/>
                <w:right w:val="none" w:sz="0" w:space="0" w:color="auto"/>
              </w:divBdr>
              <w:divsChild>
                <w:div w:id="1513883644">
                  <w:marLeft w:val="0"/>
                  <w:marRight w:val="0"/>
                  <w:marTop w:val="0"/>
                  <w:marBottom w:val="0"/>
                  <w:divBdr>
                    <w:top w:val="none" w:sz="0" w:space="0" w:color="auto"/>
                    <w:left w:val="none" w:sz="0" w:space="0" w:color="auto"/>
                    <w:bottom w:val="none" w:sz="0" w:space="0" w:color="auto"/>
                    <w:right w:val="none" w:sz="0" w:space="0" w:color="auto"/>
                  </w:divBdr>
                  <w:divsChild>
                    <w:div w:id="260575222">
                      <w:marLeft w:val="0"/>
                      <w:marRight w:val="0"/>
                      <w:marTop w:val="0"/>
                      <w:marBottom w:val="0"/>
                      <w:divBdr>
                        <w:top w:val="none" w:sz="0" w:space="0" w:color="auto"/>
                        <w:left w:val="none" w:sz="0" w:space="0" w:color="auto"/>
                        <w:bottom w:val="none" w:sz="0" w:space="0" w:color="auto"/>
                        <w:right w:val="none" w:sz="0" w:space="0" w:color="auto"/>
                      </w:divBdr>
                      <w:divsChild>
                        <w:div w:id="1404109227">
                          <w:marLeft w:val="0"/>
                          <w:marRight w:val="0"/>
                          <w:marTop w:val="0"/>
                          <w:marBottom w:val="0"/>
                          <w:divBdr>
                            <w:top w:val="none" w:sz="0" w:space="0" w:color="auto"/>
                            <w:left w:val="none" w:sz="0" w:space="0" w:color="auto"/>
                            <w:bottom w:val="none" w:sz="0" w:space="0" w:color="auto"/>
                            <w:right w:val="none" w:sz="0" w:space="0" w:color="auto"/>
                          </w:divBdr>
                          <w:divsChild>
                            <w:div w:id="623462370">
                              <w:marLeft w:val="0"/>
                              <w:marRight w:val="0"/>
                              <w:marTop w:val="0"/>
                              <w:marBottom w:val="0"/>
                              <w:divBdr>
                                <w:top w:val="none" w:sz="0" w:space="0" w:color="auto"/>
                                <w:left w:val="none" w:sz="0" w:space="0" w:color="auto"/>
                                <w:bottom w:val="none" w:sz="0" w:space="0" w:color="auto"/>
                                <w:right w:val="none" w:sz="0" w:space="0" w:color="auto"/>
                              </w:divBdr>
                              <w:divsChild>
                                <w:div w:id="1956521510">
                                  <w:marLeft w:val="0"/>
                                  <w:marRight w:val="0"/>
                                  <w:marTop w:val="0"/>
                                  <w:marBottom w:val="0"/>
                                  <w:divBdr>
                                    <w:top w:val="none" w:sz="0" w:space="0" w:color="auto"/>
                                    <w:left w:val="none" w:sz="0" w:space="0" w:color="auto"/>
                                    <w:bottom w:val="none" w:sz="0" w:space="0" w:color="auto"/>
                                    <w:right w:val="none" w:sz="0" w:space="0" w:color="auto"/>
                                  </w:divBdr>
                                  <w:divsChild>
                                    <w:div w:id="182308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023535">
      <w:bodyDiv w:val="1"/>
      <w:marLeft w:val="0"/>
      <w:marRight w:val="0"/>
      <w:marTop w:val="0"/>
      <w:marBottom w:val="0"/>
      <w:divBdr>
        <w:top w:val="none" w:sz="0" w:space="0" w:color="auto"/>
        <w:left w:val="none" w:sz="0" w:space="0" w:color="auto"/>
        <w:bottom w:val="none" w:sz="0" w:space="0" w:color="auto"/>
        <w:right w:val="none" w:sz="0" w:space="0" w:color="auto"/>
      </w:divBdr>
    </w:div>
    <w:div w:id="600256400">
      <w:bodyDiv w:val="1"/>
      <w:marLeft w:val="0"/>
      <w:marRight w:val="0"/>
      <w:marTop w:val="0"/>
      <w:marBottom w:val="0"/>
      <w:divBdr>
        <w:top w:val="none" w:sz="0" w:space="0" w:color="auto"/>
        <w:left w:val="none" w:sz="0" w:space="0" w:color="auto"/>
        <w:bottom w:val="none" w:sz="0" w:space="0" w:color="auto"/>
        <w:right w:val="none" w:sz="0" w:space="0" w:color="auto"/>
      </w:divBdr>
    </w:div>
    <w:div w:id="704645624">
      <w:bodyDiv w:val="1"/>
      <w:marLeft w:val="0"/>
      <w:marRight w:val="0"/>
      <w:marTop w:val="0"/>
      <w:marBottom w:val="0"/>
      <w:divBdr>
        <w:top w:val="none" w:sz="0" w:space="0" w:color="auto"/>
        <w:left w:val="none" w:sz="0" w:space="0" w:color="auto"/>
        <w:bottom w:val="none" w:sz="0" w:space="0" w:color="auto"/>
        <w:right w:val="none" w:sz="0" w:space="0" w:color="auto"/>
      </w:divBdr>
    </w:div>
    <w:div w:id="712002405">
      <w:bodyDiv w:val="1"/>
      <w:marLeft w:val="0"/>
      <w:marRight w:val="0"/>
      <w:marTop w:val="0"/>
      <w:marBottom w:val="0"/>
      <w:divBdr>
        <w:top w:val="none" w:sz="0" w:space="0" w:color="auto"/>
        <w:left w:val="none" w:sz="0" w:space="0" w:color="auto"/>
        <w:bottom w:val="none" w:sz="0" w:space="0" w:color="auto"/>
        <w:right w:val="none" w:sz="0" w:space="0" w:color="auto"/>
      </w:divBdr>
    </w:div>
    <w:div w:id="730037423">
      <w:bodyDiv w:val="1"/>
      <w:marLeft w:val="0"/>
      <w:marRight w:val="0"/>
      <w:marTop w:val="0"/>
      <w:marBottom w:val="0"/>
      <w:divBdr>
        <w:top w:val="none" w:sz="0" w:space="0" w:color="auto"/>
        <w:left w:val="none" w:sz="0" w:space="0" w:color="auto"/>
        <w:bottom w:val="none" w:sz="0" w:space="0" w:color="auto"/>
        <w:right w:val="none" w:sz="0" w:space="0" w:color="auto"/>
      </w:divBdr>
    </w:div>
    <w:div w:id="731931386">
      <w:bodyDiv w:val="1"/>
      <w:marLeft w:val="0"/>
      <w:marRight w:val="0"/>
      <w:marTop w:val="0"/>
      <w:marBottom w:val="0"/>
      <w:divBdr>
        <w:top w:val="none" w:sz="0" w:space="0" w:color="auto"/>
        <w:left w:val="none" w:sz="0" w:space="0" w:color="auto"/>
        <w:bottom w:val="none" w:sz="0" w:space="0" w:color="auto"/>
        <w:right w:val="none" w:sz="0" w:space="0" w:color="auto"/>
      </w:divBdr>
    </w:div>
    <w:div w:id="766076341">
      <w:bodyDiv w:val="1"/>
      <w:marLeft w:val="0"/>
      <w:marRight w:val="0"/>
      <w:marTop w:val="0"/>
      <w:marBottom w:val="0"/>
      <w:divBdr>
        <w:top w:val="none" w:sz="0" w:space="0" w:color="auto"/>
        <w:left w:val="none" w:sz="0" w:space="0" w:color="auto"/>
        <w:bottom w:val="none" w:sz="0" w:space="0" w:color="auto"/>
        <w:right w:val="none" w:sz="0" w:space="0" w:color="auto"/>
      </w:divBdr>
    </w:div>
    <w:div w:id="879628123">
      <w:bodyDiv w:val="1"/>
      <w:marLeft w:val="0"/>
      <w:marRight w:val="0"/>
      <w:marTop w:val="0"/>
      <w:marBottom w:val="0"/>
      <w:divBdr>
        <w:top w:val="none" w:sz="0" w:space="0" w:color="auto"/>
        <w:left w:val="none" w:sz="0" w:space="0" w:color="auto"/>
        <w:bottom w:val="none" w:sz="0" w:space="0" w:color="auto"/>
        <w:right w:val="none" w:sz="0" w:space="0" w:color="auto"/>
      </w:divBdr>
      <w:divsChild>
        <w:div w:id="262304450">
          <w:marLeft w:val="0"/>
          <w:marRight w:val="0"/>
          <w:marTop w:val="0"/>
          <w:marBottom w:val="0"/>
          <w:divBdr>
            <w:top w:val="none" w:sz="0" w:space="0" w:color="auto"/>
            <w:left w:val="none" w:sz="0" w:space="0" w:color="auto"/>
            <w:bottom w:val="none" w:sz="0" w:space="0" w:color="auto"/>
            <w:right w:val="none" w:sz="0" w:space="0" w:color="auto"/>
          </w:divBdr>
          <w:divsChild>
            <w:div w:id="1530099984">
              <w:marLeft w:val="0"/>
              <w:marRight w:val="0"/>
              <w:marTop w:val="0"/>
              <w:marBottom w:val="0"/>
              <w:divBdr>
                <w:top w:val="none" w:sz="0" w:space="0" w:color="auto"/>
                <w:left w:val="none" w:sz="0" w:space="0" w:color="auto"/>
                <w:bottom w:val="none" w:sz="0" w:space="0" w:color="auto"/>
                <w:right w:val="none" w:sz="0" w:space="0" w:color="auto"/>
              </w:divBdr>
              <w:divsChild>
                <w:div w:id="158036592">
                  <w:marLeft w:val="0"/>
                  <w:marRight w:val="0"/>
                  <w:marTop w:val="0"/>
                  <w:marBottom w:val="225"/>
                  <w:divBdr>
                    <w:top w:val="none" w:sz="0" w:space="0" w:color="auto"/>
                    <w:left w:val="none" w:sz="0" w:space="0" w:color="auto"/>
                    <w:bottom w:val="none" w:sz="0" w:space="0" w:color="auto"/>
                    <w:right w:val="none" w:sz="0" w:space="0" w:color="auto"/>
                  </w:divBdr>
                  <w:divsChild>
                    <w:div w:id="48682346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861996">
      <w:bodyDiv w:val="1"/>
      <w:marLeft w:val="0"/>
      <w:marRight w:val="0"/>
      <w:marTop w:val="0"/>
      <w:marBottom w:val="0"/>
      <w:divBdr>
        <w:top w:val="none" w:sz="0" w:space="0" w:color="auto"/>
        <w:left w:val="none" w:sz="0" w:space="0" w:color="auto"/>
        <w:bottom w:val="none" w:sz="0" w:space="0" w:color="auto"/>
        <w:right w:val="none" w:sz="0" w:space="0" w:color="auto"/>
      </w:divBdr>
    </w:div>
    <w:div w:id="991982575">
      <w:bodyDiv w:val="1"/>
      <w:marLeft w:val="0"/>
      <w:marRight w:val="0"/>
      <w:marTop w:val="0"/>
      <w:marBottom w:val="0"/>
      <w:divBdr>
        <w:top w:val="none" w:sz="0" w:space="0" w:color="auto"/>
        <w:left w:val="none" w:sz="0" w:space="0" w:color="auto"/>
        <w:bottom w:val="none" w:sz="0" w:space="0" w:color="auto"/>
        <w:right w:val="none" w:sz="0" w:space="0" w:color="auto"/>
      </w:divBdr>
    </w:div>
    <w:div w:id="1054695163">
      <w:bodyDiv w:val="1"/>
      <w:marLeft w:val="0"/>
      <w:marRight w:val="0"/>
      <w:marTop w:val="0"/>
      <w:marBottom w:val="0"/>
      <w:divBdr>
        <w:top w:val="none" w:sz="0" w:space="0" w:color="auto"/>
        <w:left w:val="none" w:sz="0" w:space="0" w:color="auto"/>
        <w:bottom w:val="none" w:sz="0" w:space="0" w:color="auto"/>
        <w:right w:val="none" w:sz="0" w:space="0" w:color="auto"/>
      </w:divBdr>
    </w:div>
    <w:div w:id="1087113182">
      <w:bodyDiv w:val="1"/>
      <w:marLeft w:val="0"/>
      <w:marRight w:val="0"/>
      <w:marTop w:val="0"/>
      <w:marBottom w:val="0"/>
      <w:divBdr>
        <w:top w:val="none" w:sz="0" w:space="0" w:color="auto"/>
        <w:left w:val="none" w:sz="0" w:space="0" w:color="auto"/>
        <w:bottom w:val="none" w:sz="0" w:space="0" w:color="auto"/>
        <w:right w:val="none" w:sz="0" w:space="0" w:color="auto"/>
      </w:divBdr>
    </w:div>
    <w:div w:id="1089541701">
      <w:bodyDiv w:val="1"/>
      <w:marLeft w:val="0"/>
      <w:marRight w:val="0"/>
      <w:marTop w:val="0"/>
      <w:marBottom w:val="0"/>
      <w:divBdr>
        <w:top w:val="none" w:sz="0" w:space="0" w:color="auto"/>
        <w:left w:val="none" w:sz="0" w:space="0" w:color="auto"/>
        <w:bottom w:val="none" w:sz="0" w:space="0" w:color="auto"/>
        <w:right w:val="none" w:sz="0" w:space="0" w:color="auto"/>
      </w:divBdr>
    </w:div>
    <w:div w:id="1110009526">
      <w:bodyDiv w:val="1"/>
      <w:marLeft w:val="0"/>
      <w:marRight w:val="0"/>
      <w:marTop w:val="0"/>
      <w:marBottom w:val="0"/>
      <w:divBdr>
        <w:top w:val="none" w:sz="0" w:space="0" w:color="auto"/>
        <w:left w:val="none" w:sz="0" w:space="0" w:color="auto"/>
        <w:bottom w:val="none" w:sz="0" w:space="0" w:color="auto"/>
        <w:right w:val="none" w:sz="0" w:space="0" w:color="auto"/>
      </w:divBdr>
    </w:div>
    <w:div w:id="1129667134">
      <w:bodyDiv w:val="1"/>
      <w:marLeft w:val="0"/>
      <w:marRight w:val="0"/>
      <w:marTop w:val="0"/>
      <w:marBottom w:val="0"/>
      <w:divBdr>
        <w:top w:val="none" w:sz="0" w:space="0" w:color="auto"/>
        <w:left w:val="none" w:sz="0" w:space="0" w:color="auto"/>
        <w:bottom w:val="none" w:sz="0" w:space="0" w:color="auto"/>
        <w:right w:val="none" w:sz="0" w:space="0" w:color="auto"/>
      </w:divBdr>
    </w:div>
    <w:div w:id="1185679553">
      <w:bodyDiv w:val="1"/>
      <w:marLeft w:val="0"/>
      <w:marRight w:val="0"/>
      <w:marTop w:val="0"/>
      <w:marBottom w:val="0"/>
      <w:divBdr>
        <w:top w:val="none" w:sz="0" w:space="0" w:color="auto"/>
        <w:left w:val="none" w:sz="0" w:space="0" w:color="auto"/>
        <w:bottom w:val="none" w:sz="0" w:space="0" w:color="auto"/>
        <w:right w:val="none" w:sz="0" w:space="0" w:color="auto"/>
      </w:divBdr>
    </w:div>
    <w:div w:id="1215311554">
      <w:bodyDiv w:val="1"/>
      <w:marLeft w:val="0"/>
      <w:marRight w:val="0"/>
      <w:marTop w:val="0"/>
      <w:marBottom w:val="0"/>
      <w:divBdr>
        <w:top w:val="none" w:sz="0" w:space="0" w:color="auto"/>
        <w:left w:val="none" w:sz="0" w:space="0" w:color="auto"/>
        <w:bottom w:val="none" w:sz="0" w:space="0" w:color="auto"/>
        <w:right w:val="none" w:sz="0" w:space="0" w:color="auto"/>
      </w:divBdr>
    </w:div>
    <w:div w:id="1221407945">
      <w:bodyDiv w:val="1"/>
      <w:marLeft w:val="0"/>
      <w:marRight w:val="0"/>
      <w:marTop w:val="0"/>
      <w:marBottom w:val="0"/>
      <w:divBdr>
        <w:top w:val="none" w:sz="0" w:space="0" w:color="auto"/>
        <w:left w:val="none" w:sz="0" w:space="0" w:color="auto"/>
        <w:bottom w:val="none" w:sz="0" w:space="0" w:color="auto"/>
        <w:right w:val="none" w:sz="0" w:space="0" w:color="auto"/>
      </w:divBdr>
    </w:div>
    <w:div w:id="1253854073">
      <w:bodyDiv w:val="1"/>
      <w:marLeft w:val="0"/>
      <w:marRight w:val="0"/>
      <w:marTop w:val="0"/>
      <w:marBottom w:val="0"/>
      <w:divBdr>
        <w:top w:val="none" w:sz="0" w:space="0" w:color="auto"/>
        <w:left w:val="none" w:sz="0" w:space="0" w:color="auto"/>
        <w:bottom w:val="none" w:sz="0" w:space="0" w:color="auto"/>
        <w:right w:val="none" w:sz="0" w:space="0" w:color="auto"/>
      </w:divBdr>
    </w:div>
    <w:div w:id="1310985786">
      <w:bodyDiv w:val="1"/>
      <w:marLeft w:val="0"/>
      <w:marRight w:val="0"/>
      <w:marTop w:val="0"/>
      <w:marBottom w:val="0"/>
      <w:divBdr>
        <w:top w:val="none" w:sz="0" w:space="0" w:color="auto"/>
        <w:left w:val="none" w:sz="0" w:space="0" w:color="auto"/>
        <w:bottom w:val="none" w:sz="0" w:space="0" w:color="auto"/>
        <w:right w:val="none" w:sz="0" w:space="0" w:color="auto"/>
      </w:divBdr>
    </w:div>
    <w:div w:id="1311137770">
      <w:bodyDiv w:val="1"/>
      <w:marLeft w:val="0"/>
      <w:marRight w:val="0"/>
      <w:marTop w:val="0"/>
      <w:marBottom w:val="0"/>
      <w:divBdr>
        <w:top w:val="none" w:sz="0" w:space="0" w:color="auto"/>
        <w:left w:val="none" w:sz="0" w:space="0" w:color="auto"/>
        <w:bottom w:val="none" w:sz="0" w:space="0" w:color="auto"/>
        <w:right w:val="none" w:sz="0" w:space="0" w:color="auto"/>
      </w:divBdr>
    </w:div>
    <w:div w:id="1337490773">
      <w:bodyDiv w:val="1"/>
      <w:marLeft w:val="0"/>
      <w:marRight w:val="0"/>
      <w:marTop w:val="0"/>
      <w:marBottom w:val="0"/>
      <w:divBdr>
        <w:top w:val="none" w:sz="0" w:space="0" w:color="auto"/>
        <w:left w:val="none" w:sz="0" w:space="0" w:color="auto"/>
        <w:bottom w:val="none" w:sz="0" w:space="0" w:color="auto"/>
        <w:right w:val="none" w:sz="0" w:space="0" w:color="auto"/>
      </w:divBdr>
    </w:div>
    <w:div w:id="1397045466">
      <w:bodyDiv w:val="1"/>
      <w:marLeft w:val="0"/>
      <w:marRight w:val="0"/>
      <w:marTop w:val="0"/>
      <w:marBottom w:val="0"/>
      <w:divBdr>
        <w:top w:val="none" w:sz="0" w:space="0" w:color="auto"/>
        <w:left w:val="none" w:sz="0" w:space="0" w:color="auto"/>
        <w:bottom w:val="none" w:sz="0" w:space="0" w:color="auto"/>
        <w:right w:val="none" w:sz="0" w:space="0" w:color="auto"/>
      </w:divBdr>
    </w:div>
    <w:div w:id="1424496145">
      <w:bodyDiv w:val="1"/>
      <w:marLeft w:val="0"/>
      <w:marRight w:val="0"/>
      <w:marTop w:val="0"/>
      <w:marBottom w:val="0"/>
      <w:divBdr>
        <w:top w:val="none" w:sz="0" w:space="0" w:color="auto"/>
        <w:left w:val="none" w:sz="0" w:space="0" w:color="auto"/>
        <w:bottom w:val="none" w:sz="0" w:space="0" w:color="auto"/>
        <w:right w:val="none" w:sz="0" w:space="0" w:color="auto"/>
      </w:divBdr>
    </w:div>
    <w:div w:id="1429231962">
      <w:bodyDiv w:val="1"/>
      <w:marLeft w:val="0"/>
      <w:marRight w:val="0"/>
      <w:marTop w:val="0"/>
      <w:marBottom w:val="0"/>
      <w:divBdr>
        <w:top w:val="none" w:sz="0" w:space="0" w:color="auto"/>
        <w:left w:val="none" w:sz="0" w:space="0" w:color="auto"/>
        <w:bottom w:val="none" w:sz="0" w:space="0" w:color="auto"/>
        <w:right w:val="none" w:sz="0" w:space="0" w:color="auto"/>
      </w:divBdr>
      <w:divsChild>
        <w:div w:id="760760844">
          <w:marLeft w:val="0"/>
          <w:marRight w:val="0"/>
          <w:marTop w:val="0"/>
          <w:marBottom w:val="0"/>
          <w:divBdr>
            <w:top w:val="none" w:sz="0" w:space="0" w:color="auto"/>
            <w:left w:val="none" w:sz="0" w:space="0" w:color="auto"/>
            <w:bottom w:val="none" w:sz="0" w:space="0" w:color="auto"/>
            <w:right w:val="none" w:sz="0" w:space="0" w:color="auto"/>
          </w:divBdr>
          <w:divsChild>
            <w:div w:id="477846405">
              <w:marLeft w:val="0"/>
              <w:marRight w:val="0"/>
              <w:marTop w:val="0"/>
              <w:marBottom w:val="0"/>
              <w:divBdr>
                <w:top w:val="none" w:sz="0" w:space="0" w:color="auto"/>
                <w:left w:val="none" w:sz="0" w:space="0" w:color="auto"/>
                <w:bottom w:val="none" w:sz="0" w:space="0" w:color="auto"/>
                <w:right w:val="none" w:sz="0" w:space="0" w:color="auto"/>
              </w:divBdr>
              <w:divsChild>
                <w:div w:id="789012147">
                  <w:marLeft w:val="0"/>
                  <w:marRight w:val="0"/>
                  <w:marTop w:val="0"/>
                  <w:marBottom w:val="0"/>
                  <w:divBdr>
                    <w:top w:val="none" w:sz="0" w:space="0" w:color="auto"/>
                    <w:left w:val="none" w:sz="0" w:space="0" w:color="auto"/>
                    <w:bottom w:val="none" w:sz="0" w:space="0" w:color="auto"/>
                    <w:right w:val="none" w:sz="0" w:space="0" w:color="auto"/>
                  </w:divBdr>
                  <w:divsChild>
                    <w:div w:id="1832990845">
                      <w:marLeft w:val="0"/>
                      <w:marRight w:val="0"/>
                      <w:marTop w:val="0"/>
                      <w:marBottom w:val="0"/>
                      <w:divBdr>
                        <w:top w:val="none" w:sz="0" w:space="0" w:color="auto"/>
                        <w:left w:val="none" w:sz="0" w:space="0" w:color="auto"/>
                        <w:bottom w:val="none" w:sz="0" w:space="0" w:color="auto"/>
                        <w:right w:val="none" w:sz="0" w:space="0" w:color="auto"/>
                      </w:divBdr>
                      <w:divsChild>
                        <w:div w:id="943658592">
                          <w:marLeft w:val="0"/>
                          <w:marRight w:val="0"/>
                          <w:marTop w:val="0"/>
                          <w:marBottom w:val="0"/>
                          <w:divBdr>
                            <w:top w:val="none" w:sz="0" w:space="0" w:color="auto"/>
                            <w:left w:val="none" w:sz="0" w:space="0" w:color="auto"/>
                            <w:bottom w:val="none" w:sz="0" w:space="0" w:color="auto"/>
                            <w:right w:val="none" w:sz="0" w:space="0" w:color="auto"/>
                          </w:divBdr>
                          <w:divsChild>
                            <w:div w:id="2139640616">
                              <w:marLeft w:val="0"/>
                              <w:marRight w:val="0"/>
                              <w:marTop w:val="0"/>
                              <w:marBottom w:val="0"/>
                              <w:divBdr>
                                <w:top w:val="none" w:sz="0" w:space="0" w:color="auto"/>
                                <w:left w:val="none" w:sz="0" w:space="0" w:color="auto"/>
                                <w:bottom w:val="none" w:sz="0" w:space="0" w:color="auto"/>
                                <w:right w:val="none" w:sz="0" w:space="0" w:color="auto"/>
                              </w:divBdr>
                              <w:divsChild>
                                <w:div w:id="110126811">
                                  <w:marLeft w:val="0"/>
                                  <w:marRight w:val="0"/>
                                  <w:marTop w:val="0"/>
                                  <w:marBottom w:val="0"/>
                                  <w:divBdr>
                                    <w:top w:val="none" w:sz="0" w:space="0" w:color="auto"/>
                                    <w:left w:val="none" w:sz="0" w:space="0" w:color="auto"/>
                                    <w:bottom w:val="none" w:sz="0" w:space="0" w:color="auto"/>
                                    <w:right w:val="none" w:sz="0" w:space="0" w:color="auto"/>
                                  </w:divBdr>
                                  <w:divsChild>
                                    <w:div w:id="198700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355331">
      <w:bodyDiv w:val="1"/>
      <w:marLeft w:val="0"/>
      <w:marRight w:val="0"/>
      <w:marTop w:val="0"/>
      <w:marBottom w:val="0"/>
      <w:divBdr>
        <w:top w:val="none" w:sz="0" w:space="0" w:color="auto"/>
        <w:left w:val="none" w:sz="0" w:space="0" w:color="auto"/>
        <w:bottom w:val="none" w:sz="0" w:space="0" w:color="auto"/>
        <w:right w:val="none" w:sz="0" w:space="0" w:color="auto"/>
      </w:divBdr>
    </w:div>
    <w:div w:id="1531986775">
      <w:bodyDiv w:val="1"/>
      <w:marLeft w:val="0"/>
      <w:marRight w:val="0"/>
      <w:marTop w:val="0"/>
      <w:marBottom w:val="0"/>
      <w:divBdr>
        <w:top w:val="none" w:sz="0" w:space="0" w:color="auto"/>
        <w:left w:val="none" w:sz="0" w:space="0" w:color="auto"/>
        <w:bottom w:val="none" w:sz="0" w:space="0" w:color="auto"/>
        <w:right w:val="none" w:sz="0" w:space="0" w:color="auto"/>
      </w:divBdr>
    </w:div>
    <w:div w:id="1580288958">
      <w:bodyDiv w:val="1"/>
      <w:marLeft w:val="0"/>
      <w:marRight w:val="0"/>
      <w:marTop w:val="0"/>
      <w:marBottom w:val="0"/>
      <w:divBdr>
        <w:top w:val="none" w:sz="0" w:space="0" w:color="auto"/>
        <w:left w:val="none" w:sz="0" w:space="0" w:color="auto"/>
        <w:bottom w:val="none" w:sz="0" w:space="0" w:color="auto"/>
        <w:right w:val="none" w:sz="0" w:space="0" w:color="auto"/>
      </w:divBdr>
    </w:div>
    <w:div w:id="1613629548">
      <w:bodyDiv w:val="1"/>
      <w:marLeft w:val="0"/>
      <w:marRight w:val="0"/>
      <w:marTop w:val="0"/>
      <w:marBottom w:val="0"/>
      <w:divBdr>
        <w:top w:val="none" w:sz="0" w:space="0" w:color="auto"/>
        <w:left w:val="none" w:sz="0" w:space="0" w:color="auto"/>
        <w:bottom w:val="none" w:sz="0" w:space="0" w:color="auto"/>
        <w:right w:val="none" w:sz="0" w:space="0" w:color="auto"/>
      </w:divBdr>
    </w:div>
    <w:div w:id="1631281686">
      <w:bodyDiv w:val="1"/>
      <w:marLeft w:val="0"/>
      <w:marRight w:val="0"/>
      <w:marTop w:val="0"/>
      <w:marBottom w:val="0"/>
      <w:divBdr>
        <w:top w:val="none" w:sz="0" w:space="0" w:color="auto"/>
        <w:left w:val="none" w:sz="0" w:space="0" w:color="auto"/>
        <w:bottom w:val="none" w:sz="0" w:space="0" w:color="auto"/>
        <w:right w:val="none" w:sz="0" w:space="0" w:color="auto"/>
      </w:divBdr>
    </w:div>
    <w:div w:id="1652365812">
      <w:bodyDiv w:val="1"/>
      <w:marLeft w:val="0"/>
      <w:marRight w:val="0"/>
      <w:marTop w:val="0"/>
      <w:marBottom w:val="0"/>
      <w:divBdr>
        <w:top w:val="none" w:sz="0" w:space="0" w:color="auto"/>
        <w:left w:val="none" w:sz="0" w:space="0" w:color="auto"/>
        <w:bottom w:val="none" w:sz="0" w:space="0" w:color="auto"/>
        <w:right w:val="none" w:sz="0" w:space="0" w:color="auto"/>
      </w:divBdr>
    </w:div>
    <w:div w:id="1663506645">
      <w:bodyDiv w:val="1"/>
      <w:marLeft w:val="0"/>
      <w:marRight w:val="0"/>
      <w:marTop w:val="0"/>
      <w:marBottom w:val="0"/>
      <w:divBdr>
        <w:top w:val="none" w:sz="0" w:space="0" w:color="auto"/>
        <w:left w:val="none" w:sz="0" w:space="0" w:color="auto"/>
        <w:bottom w:val="none" w:sz="0" w:space="0" w:color="auto"/>
        <w:right w:val="none" w:sz="0" w:space="0" w:color="auto"/>
      </w:divBdr>
      <w:divsChild>
        <w:div w:id="2126730262">
          <w:marLeft w:val="0"/>
          <w:marRight w:val="0"/>
          <w:marTop w:val="0"/>
          <w:marBottom w:val="0"/>
          <w:divBdr>
            <w:top w:val="none" w:sz="0" w:space="0" w:color="auto"/>
            <w:left w:val="none" w:sz="0" w:space="0" w:color="auto"/>
            <w:bottom w:val="none" w:sz="0" w:space="0" w:color="auto"/>
            <w:right w:val="none" w:sz="0" w:space="0" w:color="auto"/>
          </w:divBdr>
          <w:divsChild>
            <w:div w:id="2133013234">
              <w:marLeft w:val="0"/>
              <w:marRight w:val="0"/>
              <w:marTop w:val="0"/>
              <w:marBottom w:val="0"/>
              <w:divBdr>
                <w:top w:val="none" w:sz="0" w:space="0" w:color="auto"/>
                <w:left w:val="none" w:sz="0" w:space="0" w:color="auto"/>
                <w:bottom w:val="none" w:sz="0" w:space="0" w:color="auto"/>
                <w:right w:val="none" w:sz="0" w:space="0" w:color="auto"/>
              </w:divBdr>
              <w:divsChild>
                <w:div w:id="125659277">
                  <w:marLeft w:val="0"/>
                  <w:marRight w:val="0"/>
                  <w:marTop w:val="0"/>
                  <w:marBottom w:val="0"/>
                  <w:divBdr>
                    <w:top w:val="none" w:sz="0" w:space="0" w:color="auto"/>
                    <w:left w:val="none" w:sz="0" w:space="0" w:color="auto"/>
                    <w:bottom w:val="none" w:sz="0" w:space="0" w:color="auto"/>
                    <w:right w:val="none" w:sz="0" w:space="0" w:color="auto"/>
                  </w:divBdr>
                  <w:divsChild>
                    <w:div w:id="1394234357">
                      <w:marLeft w:val="0"/>
                      <w:marRight w:val="0"/>
                      <w:marTop w:val="0"/>
                      <w:marBottom w:val="0"/>
                      <w:divBdr>
                        <w:top w:val="none" w:sz="0" w:space="0" w:color="auto"/>
                        <w:left w:val="none" w:sz="0" w:space="0" w:color="auto"/>
                        <w:bottom w:val="none" w:sz="0" w:space="0" w:color="auto"/>
                        <w:right w:val="none" w:sz="0" w:space="0" w:color="auto"/>
                      </w:divBdr>
                      <w:divsChild>
                        <w:div w:id="74280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041071">
      <w:marLeft w:val="0"/>
      <w:marRight w:val="0"/>
      <w:marTop w:val="0"/>
      <w:marBottom w:val="0"/>
      <w:divBdr>
        <w:top w:val="none" w:sz="0" w:space="0" w:color="auto"/>
        <w:left w:val="none" w:sz="0" w:space="0" w:color="auto"/>
        <w:bottom w:val="none" w:sz="0" w:space="0" w:color="auto"/>
        <w:right w:val="none" w:sz="0" w:space="0" w:color="auto"/>
      </w:divBdr>
    </w:div>
    <w:div w:id="1680236894">
      <w:bodyDiv w:val="1"/>
      <w:marLeft w:val="0"/>
      <w:marRight w:val="0"/>
      <w:marTop w:val="0"/>
      <w:marBottom w:val="0"/>
      <w:divBdr>
        <w:top w:val="none" w:sz="0" w:space="0" w:color="auto"/>
        <w:left w:val="none" w:sz="0" w:space="0" w:color="auto"/>
        <w:bottom w:val="none" w:sz="0" w:space="0" w:color="auto"/>
        <w:right w:val="none" w:sz="0" w:space="0" w:color="auto"/>
      </w:divBdr>
    </w:div>
    <w:div w:id="1684892899">
      <w:bodyDiv w:val="1"/>
      <w:marLeft w:val="0"/>
      <w:marRight w:val="0"/>
      <w:marTop w:val="0"/>
      <w:marBottom w:val="0"/>
      <w:divBdr>
        <w:top w:val="none" w:sz="0" w:space="0" w:color="auto"/>
        <w:left w:val="none" w:sz="0" w:space="0" w:color="auto"/>
        <w:bottom w:val="none" w:sz="0" w:space="0" w:color="auto"/>
        <w:right w:val="none" w:sz="0" w:space="0" w:color="auto"/>
      </w:divBdr>
    </w:div>
    <w:div w:id="1859074208">
      <w:bodyDiv w:val="1"/>
      <w:marLeft w:val="0"/>
      <w:marRight w:val="0"/>
      <w:marTop w:val="0"/>
      <w:marBottom w:val="0"/>
      <w:divBdr>
        <w:top w:val="none" w:sz="0" w:space="0" w:color="auto"/>
        <w:left w:val="none" w:sz="0" w:space="0" w:color="auto"/>
        <w:bottom w:val="none" w:sz="0" w:space="0" w:color="auto"/>
        <w:right w:val="none" w:sz="0" w:space="0" w:color="auto"/>
      </w:divBdr>
    </w:div>
    <w:div w:id="1866211030">
      <w:bodyDiv w:val="1"/>
      <w:marLeft w:val="0"/>
      <w:marRight w:val="0"/>
      <w:marTop w:val="0"/>
      <w:marBottom w:val="0"/>
      <w:divBdr>
        <w:top w:val="none" w:sz="0" w:space="0" w:color="auto"/>
        <w:left w:val="none" w:sz="0" w:space="0" w:color="auto"/>
        <w:bottom w:val="none" w:sz="0" w:space="0" w:color="auto"/>
        <w:right w:val="none" w:sz="0" w:space="0" w:color="auto"/>
      </w:divBdr>
    </w:div>
    <w:div w:id="1888296354">
      <w:bodyDiv w:val="1"/>
      <w:marLeft w:val="0"/>
      <w:marRight w:val="0"/>
      <w:marTop w:val="0"/>
      <w:marBottom w:val="0"/>
      <w:divBdr>
        <w:top w:val="none" w:sz="0" w:space="0" w:color="auto"/>
        <w:left w:val="none" w:sz="0" w:space="0" w:color="auto"/>
        <w:bottom w:val="none" w:sz="0" w:space="0" w:color="auto"/>
        <w:right w:val="none" w:sz="0" w:space="0" w:color="auto"/>
      </w:divBdr>
    </w:div>
    <w:div w:id="1934509673">
      <w:bodyDiv w:val="1"/>
      <w:marLeft w:val="0"/>
      <w:marRight w:val="0"/>
      <w:marTop w:val="0"/>
      <w:marBottom w:val="0"/>
      <w:divBdr>
        <w:top w:val="none" w:sz="0" w:space="0" w:color="auto"/>
        <w:left w:val="none" w:sz="0" w:space="0" w:color="auto"/>
        <w:bottom w:val="none" w:sz="0" w:space="0" w:color="auto"/>
        <w:right w:val="none" w:sz="0" w:space="0" w:color="auto"/>
      </w:divBdr>
    </w:div>
    <w:div w:id="1967660740">
      <w:marLeft w:val="0"/>
      <w:marRight w:val="0"/>
      <w:marTop w:val="0"/>
      <w:marBottom w:val="0"/>
      <w:divBdr>
        <w:top w:val="none" w:sz="0" w:space="0" w:color="auto"/>
        <w:left w:val="none" w:sz="0" w:space="0" w:color="auto"/>
        <w:bottom w:val="none" w:sz="0" w:space="0" w:color="auto"/>
        <w:right w:val="none" w:sz="0" w:space="0" w:color="auto"/>
      </w:divBdr>
    </w:div>
    <w:div w:id="1978490481">
      <w:bodyDiv w:val="1"/>
      <w:marLeft w:val="0"/>
      <w:marRight w:val="0"/>
      <w:marTop w:val="0"/>
      <w:marBottom w:val="0"/>
      <w:divBdr>
        <w:top w:val="none" w:sz="0" w:space="0" w:color="auto"/>
        <w:left w:val="none" w:sz="0" w:space="0" w:color="auto"/>
        <w:bottom w:val="none" w:sz="0" w:space="0" w:color="auto"/>
        <w:right w:val="none" w:sz="0" w:space="0" w:color="auto"/>
      </w:divBdr>
    </w:div>
    <w:div w:id="1991783785">
      <w:bodyDiv w:val="1"/>
      <w:marLeft w:val="0"/>
      <w:marRight w:val="0"/>
      <w:marTop w:val="0"/>
      <w:marBottom w:val="0"/>
      <w:divBdr>
        <w:top w:val="none" w:sz="0" w:space="0" w:color="auto"/>
        <w:left w:val="none" w:sz="0" w:space="0" w:color="auto"/>
        <w:bottom w:val="none" w:sz="0" w:space="0" w:color="auto"/>
        <w:right w:val="none" w:sz="0" w:space="0" w:color="auto"/>
      </w:divBdr>
    </w:div>
    <w:div w:id="201680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lodz.pl/pracownicy/kazimierz-ujazdowsk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ni.lodz.pl/o-uniwersytecie/odznaczenia-ul/doktorzy-honoris-causa-ul/prof-joseph-weiler"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236326-14D5-474D-BEF8-C20EAFF00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4368</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krystian.kielb</dc:creator>
  <cp:lastModifiedBy>Sekretariat</cp:lastModifiedBy>
  <cp:revision>2</cp:revision>
  <cp:lastPrinted>2019-12-01T12:35:00Z</cp:lastPrinted>
  <dcterms:created xsi:type="dcterms:W3CDTF">2022-11-08T07:45:00Z</dcterms:created>
  <dcterms:modified xsi:type="dcterms:W3CDTF">2022-11-08T07:45:00Z</dcterms:modified>
</cp:coreProperties>
</file>