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0F" w:rsidRPr="00F82B67" w:rsidRDefault="00B17F0F" w:rsidP="00B17F0F">
      <w:pPr>
        <w:pStyle w:val="Stopka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82B67">
        <w:rPr>
          <w:rFonts w:ascii="Arial Narrow" w:hAnsi="Arial Narrow"/>
          <w:b/>
          <w:sz w:val="24"/>
          <w:szCs w:val="24"/>
        </w:rPr>
        <w:t>Kierunkowe efekty kształcenia</w:t>
      </w:r>
    </w:p>
    <w:p w:rsidR="00B17F0F" w:rsidRPr="00F82B67" w:rsidRDefault="00B17F0F" w:rsidP="00B17F0F">
      <w:pPr>
        <w:pStyle w:val="Stopka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17F0F" w:rsidRPr="004629A6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4629A6">
        <w:rPr>
          <w:rFonts w:ascii="Arial Narrow" w:hAnsi="Arial Narrow"/>
          <w:b/>
          <w:sz w:val="20"/>
          <w:szCs w:val="20"/>
        </w:rPr>
        <w:t xml:space="preserve">Kierunek: </w:t>
      </w:r>
      <w:r w:rsidR="00F82B67" w:rsidRPr="004629A6">
        <w:rPr>
          <w:rFonts w:ascii="Arial Narrow" w:hAnsi="Arial Narrow"/>
          <w:sz w:val="20"/>
          <w:szCs w:val="20"/>
        </w:rPr>
        <w:t>inżynieria bezpieczeństwa</w:t>
      </w:r>
    </w:p>
    <w:p w:rsidR="00B17F0F" w:rsidRPr="004629A6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4629A6">
        <w:rPr>
          <w:rFonts w:ascii="Arial Narrow" w:hAnsi="Arial Narrow"/>
          <w:b/>
          <w:sz w:val="20"/>
          <w:szCs w:val="20"/>
        </w:rPr>
        <w:t>Poziom kształcenia</w:t>
      </w:r>
      <w:r w:rsidRPr="004629A6">
        <w:rPr>
          <w:rFonts w:ascii="Arial Narrow" w:hAnsi="Arial Narrow"/>
          <w:sz w:val="20"/>
          <w:szCs w:val="20"/>
        </w:rPr>
        <w:t xml:space="preserve">: </w:t>
      </w:r>
      <w:r w:rsidR="00F82B67" w:rsidRPr="004629A6">
        <w:rPr>
          <w:rFonts w:ascii="Arial Narrow" w:hAnsi="Arial Narrow"/>
          <w:sz w:val="20"/>
          <w:szCs w:val="20"/>
        </w:rPr>
        <w:t xml:space="preserve">studia </w:t>
      </w:r>
      <w:r w:rsidR="004629A6" w:rsidRPr="004629A6">
        <w:rPr>
          <w:rFonts w:ascii="Arial Narrow" w:hAnsi="Arial Narrow"/>
          <w:sz w:val="20"/>
          <w:szCs w:val="20"/>
        </w:rPr>
        <w:t>drugie</w:t>
      </w:r>
      <w:r w:rsidR="00F82B67" w:rsidRPr="004629A6">
        <w:rPr>
          <w:rFonts w:ascii="Arial Narrow" w:hAnsi="Arial Narrow"/>
          <w:sz w:val="20"/>
          <w:szCs w:val="20"/>
        </w:rPr>
        <w:t>go stopnia</w:t>
      </w:r>
    </w:p>
    <w:p w:rsidR="00B17F0F" w:rsidRPr="004629A6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4629A6">
        <w:rPr>
          <w:rFonts w:ascii="Arial Narrow" w:hAnsi="Arial Narrow"/>
          <w:b/>
          <w:sz w:val="20"/>
          <w:szCs w:val="20"/>
        </w:rPr>
        <w:t>Forma kształcenia</w:t>
      </w:r>
      <w:r w:rsidRPr="004629A6">
        <w:rPr>
          <w:rFonts w:ascii="Arial Narrow" w:hAnsi="Arial Narrow"/>
          <w:sz w:val="20"/>
          <w:szCs w:val="20"/>
        </w:rPr>
        <w:t xml:space="preserve">: </w:t>
      </w:r>
      <w:r w:rsidR="00F82B67" w:rsidRPr="004629A6">
        <w:rPr>
          <w:rFonts w:ascii="Arial Narrow" w:hAnsi="Arial Narrow"/>
          <w:sz w:val="20"/>
          <w:szCs w:val="20"/>
        </w:rPr>
        <w:t>studia stacjonarne</w:t>
      </w:r>
    </w:p>
    <w:p w:rsidR="00B17F0F" w:rsidRPr="004629A6" w:rsidRDefault="00B17F0F" w:rsidP="00B17F0F">
      <w:pPr>
        <w:pStyle w:val="Stopka"/>
        <w:spacing w:after="0"/>
        <w:rPr>
          <w:rFonts w:ascii="Arial Narrow" w:hAnsi="Arial Narrow"/>
          <w:sz w:val="20"/>
          <w:szCs w:val="20"/>
        </w:rPr>
      </w:pPr>
      <w:r w:rsidRPr="004629A6">
        <w:rPr>
          <w:rFonts w:ascii="Arial Narrow" w:hAnsi="Arial Narrow"/>
          <w:b/>
          <w:sz w:val="20"/>
          <w:szCs w:val="20"/>
        </w:rPr>
        <w:t>Profil kształcenia:</w:t>
      </w:r>
      <w:r w:rsidRPr="004629A6">
        <w:rPr>
          <w:rFonts w:ascii="Arial Narrow" w:hAnsi="Arial Narrow"/>
          <w:sz w:val="20"/>
          <w:szCs w:val="20"/>
        </w:rPr>
        <w:t xml:space="preserve"> </w:t>
      </w:r>
      <w:r w:rsidR="00596422">
        <w:rPr>
          <w:rFonts w:ascii="Arial Narrow" w:hAnsi="Arial Narrow"/>
          <w:sz w:val="20"/>
          <w:szCs w:val="20"/>
        </w:rPr>
        <w:t>ogólno</w:t>
      </w:r>
      <w:r w:rsidR="00F82B67" w:rsidRPr="004629A6">
        <w:rPr>
          <w:rFonts w:ascii="Arial Narrow" w:hAnsi="Arial Narrow"/>
          <w:sz w:val="20"/>
          <w:szCs w:val="20"/>
        </w:rPr>
        <w:t>akademicki</w:t>
      </w:r>
    </w:p>
    <w:p w:rsidR="00B17F0F" w:rsidRPr="004629A6" w:rsidRDefault="00B17F0F" w:rsidP="00B17F0F">
      <w:pPr>
        <w:pStyle w:val="Stopka"/>
        <w:spacing w:after="0"/>
        <w:rPr>
          <w:rFonts w:ascii="Arial Narrow" w:hAnsi="Arial Narrow"/>
          <w:color w:val="000000"/>
          <w:sz w:val="20"/>
          <w:szCs w:val="20"/>
        </w:rPr>
      </w:pPr>
      <w:r w:rsidRPr="004629A6">
        <w:rPr>
          <w:rFonts w:ascii="Arial Narrow" w:hAnsi="Arial Narrow"/>
          <w:b/>
          <w:sz w:val="20"/>
          <w:szCs w:val="20"/>
        </w:rPr>
        <w:t xml:space="preserve">Obszar/y*) </w:t>
      </w:r>
      <w:r w:rsidRPr="004629A6">
        <w:rPr>
          <w:rFonts w:ascii="Arial Narrow" w:hAnsi="Arial Narrow"/>
          <w:b/>
          <w:color w:val="000000"/>
          <w:sz w:val="20"/>
          <w:szCs w:val="20"/>
        </w:rPr>
        <w:t>kształcenia:</w:t>
      </w:r>
      <w:r w:rsidR="00F82B67" w:rsidRPr="004629A6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8490E">
        <w:rPr>
          <w:rFonts w:ascii="Arial Narrow" w:hAnsi="Arial Narrow"/>
          <w:color w:val="000000"/>
          <w:sz w:val="20"/>
          <w:szCs w:val="20"/>
        </w:rPr>
        <w:t>nauki techniczne – 25%,</w:t>
      </w:r>
      <w:r w:rsidR="00F82B67" w:rsidRPr="004629A6">
        <w:rPr>
          <w:rFonts w:ascii="Arial Narrow" w:hAnsi="Arial Narrow"/>
          <w:color w:val="000000"/>
          <w:sz w:val="20"/>
          <w:szCs w:val="20"/>
        </w:rPr>
        <w:t xml:space="preserve"> nauki społeczne</w:t>
      </w:r>
      <w:r w:rsidR="0078490E">
        <w:rPr>
          <w:rFonts w:ascii="Arial Narrow" w:hAnsi="Arial Narrow"/>
          <w:color w:val="000000"/>
          <w:sz w:val="20"/>
          <w:szCs w:val="20"/>
        </w:rPr>
        <w:t xml:space="preserve"> – 30%</w:t>
      </w:r>
      <w:r w:rsidR="00F82B67" w:rsidRPr="004629A6">
        <w:rPr>
          <w:rFonts w:ascii="Arial Narrow" w:hAnsi="Arial Narrow"/>
          <w:color w:val="000000"/>
          <w:sz w:val="20"/>
          <w:szCs w:val="20"/>
        </w:rPr>
        <w:t>, nauki rolnicze leśne i weterynaryjne</w:t>
      </w:r>
      <w:r w:rsidR="0078490E">
        <w:rPr>
          <w:rFonts w:ascii="Arial Narrow" w:hAnsi="Arial Narrow"/>
          <w:color w:val="000000"/>
          <w:sz w:val="20"/>
          <w:szCs w:val="20"/>
        </w:rPr>
        <w:t xml:space="preserve"> – 45%</w:t>
      </w:r>
    </w:p>
    <w:p w:rsidR="00B17F0F" w:rsidRPr="004629A6" w:rsidRDefault="00B17F0F" w:rsidP="00B17F0F">
      <w:pPr>
        <w:pStyle w:val="Stopka"/>
        <w:spacing w:after="0"/>
        <w:rPr>
          <w:rFonts w:ascii="Arial Narrow" w:hAnsi="Arial Narrow"/>
          <w:color w:val="000000"/>
          <w:sz w:val="20"/>
          <w:szCs w:val="20"/>
        </w:rPr>
      </w:pPr>
      <w:r w:rsidRPr="004629A6">
        <w:rPr>
          <w:rFonts w:ascii="Arial Narrow" w:hAnsi="Arial Narrow"/>
          <w:b/>
          <w:color w:val="000000"/>
          <w:sz w:val="20"/>
          <w:szCs w:val="20"/>
        </w:rPr>
        <w:t>Dziedziny i dyscypliny naukowe do których odnoszą się efekty kształcenia</w:t>
      </w:r>
    </w:p>
    <w:p w:rsidR="00596422" w:rsidRDefault="00596422" w:rsidP="0068509C">
      <w:pPr>
        <w:pStyle w:val="Stopka"/>
        <w:numPr>
          <w:ilvl w:val="0"/>
          <w:numId w:val="13"/>
        </w:numPr>
        <w:spacing w:after="0"/>
        <w:rPr>
          <w:rFonts w:ascii="Arial Narrow" w:hAnsi="Arial Narrow"/>
          <w:color w:val="000000"/>
          <w:sz w:val="20"/>
          <w:szCs w:val="20"/>
        </w:rPr>
      </w:pPr>
      <w:r w:rsidRPr="00596422">
        <w:rPr>
          <w:rFonts w:ascii="Arial Narrow" w:hAnsi="Arial Narrow"/>
          <w:b/>
          <w:color w:val="000000"/>
          <w:sz w:val="20"/>
          <w:szCs w:val="20"/>
        </w:rPr>
        <w:t xml:space="preserve">dziedzina nauk technicznych </w:t>
      </w:r>
      <w:r w:rsidRPr="00596422">
        <w:rPr>
          <w:rFonts w:ascii="Arial Narrow" w:hAnsi="Arial Narrow"/>
          <w:color w:val="000000"/>
          <w:sz w:val="20"/>
          <w:szCs w:val="20"/>
        </w:rPr>
        <w:t xml:space="preserve">– dyscypliny: budownictwo, inżynieria środowiska </w:t>
      </w:r>
    </w:p>
    <w:p w:rsidR="00596422" w:rsidRDefault="00596422" w:rsidP="0068509C">
      <w:pPr>
        <w:pStyle w:val="Stopka"/>
        <w:numPr>
          <w:ilvl w:val="0"/>
          <w:numId w:val="13"/>
        </w:num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</w:t>
      </w:r>
      <w:r w:rsidRPr="00596422">
        <w:rPr>
          <w:rFonts w:ascii="Arial Narrow" w:hAnsi="Arial Narrow"/>
          <w:b/>
          <w:color w:val="000000"/>
          <w:sz w:val="20"/>
          <w:szCs w:val="20"/>
        </w:rPr>
        <w:t xml:space="preserve">ziedzina nauk </w:t>
      </w:r>
      <w:r w:rsidR="001E70E1" w:rsidRPr="00596422">
        <w:rPr>
          <w:rFonts w:ascii="Arial Narrow" w:hAnsi="Arial Narrow"/>
          <w:b/>
          <w:color w:val="000000"/>
          <w:sz w:val="20"/>
          <w:szCs w:val="20"/>
        </w:rPr>
        <w:t>społecznych - dyscyplina</w:t>
      </w:r>
      <w:r w:rsidRPr="00596422">
        <w:rPr>
          <w:rFonts w:ascii="Arial Narrow" w:hAnsi="Arial Narrow"/>
          <w:color w:val="000000"/>
          <w:sz w:val="20"/>
          <w:szCs w:val="20"/>
        </w:rPr>
        <w:t>:</w:t>
      </w:r>
      <w:r w:rsidR="0078490E">
        <w:rPr>
          <w:rFonts w:ascii="Arial Narrow" w:hAnsi="Arial Narrow"/>
          <w:color w:val="000000"/>
          <w:sz w:val="20"/>
          <w:szCs w:val="20"/>
        </w:rPr>
        <w:t xml:space="preserve"> nauki o obronności</w:t>
      </w:r>
    </w:p>
    <w:p w:rsidR="0078490E" w:rsidRPr="00596422" w:rsidRDefault="0078490E" w:rsidP="0068509C">
      <w:pPr>
        <w:pStyle w:val="Stopka"/>
        <w:numPr>
          <w:ilvl w:val="0"/>
          <w:numId w:val="13"/>
        </w:numPr>
        <w:spacing w:after="0"/>
        <w:rPr>
          <w:rFonts w:ascii="Arial Narrow" w:hAnsi="Arial Narrow"/>
          <w:color w:val="000000"/>
          <w:sz w:val="20"/>
          <w:szCs w:val="20"/>
        </w:rPr>
      </w:pPr>
      <w:r w:rsidRPr="0078490E">
        <w:rPr>
          <w:rFonts w:ascii="Arial Narrow" w:hAnsi="Arial Narrow"/>
          <w:b/>
          <w:color w:val="000000"/>
          <w:sz w:val="20"/>
          <w:szCs w:val="20"/>
        </w:rPr>
        <w:t>dziedzina nauk ekonomicznych</w:t>
      </w:r>
      <w:r>
        <w:rPr>
          <w:rFonts w:ascii="Arial Narrow" w:hAnsi="Arial Narrow"/>
          <w:color w:val="000000"/>
          <w:sz w:val="20"/>
          <w:szCs w:val="20"/>
        </w:rPr>
        <w:t xml:space="preserve"> – dyscyplina: ekonomia</w:t>
      </w:r>
    </w:p>
    <w:p w:rsidR="00596422" w:rsidRDefault="00596422" w:rsidP="00596422">
      <w:pPr>
        <w:pStyle w:val="Stopka"/>
        <w:numPr>
          <w:ilvl w:val="0"/>
          <w:numId w:val="13"/>
        </w:num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dziedzina nauk rolniczych leśnych i weterynaryjnych </w:t>
      </w:r>
      <w:r>
        <w:rPr>
          <w:rFonts w:ascii="Arial Narrow" w:hAnsi="Arial Narrow"/>
          <w:color w:val="000000"/>
          <w:sz w:val="20"/>
          <w:szCs w:val="20"/>
        </w:rPr>
        <w:t>– dyscypliny: ochrona i kształtowanie środo</w:t>
      </w:r>
      <w:r w:rsidR="0078490E">
        <w:rPr>
          <w:rFonts w:ascii="Arial Narrow" w:hAnsi="Arial Narrow"/>
          <w:color w:val="000000"/>
          <w:sz w:val="20"/>
          <w:szCs w:val="20"/>
        </w:rPr>
        <w:t xml:space="preserve">wiska, inżynieria rolnicza </w:t>
      </w:r>
    </w:p>
    <w:p w:rsidR="00596422" w:rsidRDefault="00596422" w:rsidP="00B17F0F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b/>
          <w:color w:val="000000"/>
          <w:sz w:val="20"/>
          <w:szCs w:val="20"/>
        </w:rPr>
      </w:pPr>
    </w:p>
    <w:p w:rsidR="009647B5" w:rsidRPr="004629A6" w:rsidRDefault="00B17F0F" w:rsidP="00B17F0F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color w:val="000000"/>
          <w:sz w:val="20"/>
          <w:szCs w:val="20"/>
        </w:rPr>
      </w:pPr>
      <w:r w:rsidRPr="004629A6">
        <w:rPr>
          <w:rFonts w:ascii="Arial Narrow" w:hAnsi="Arial Narrow"/>
          <w:b/>
          <w:color w:val="000000"/>
          <w:sz w:val="20"/>
          <w:szCs w:val="20"/>
        </w:rPr>
        <w:t>Uzyskane kwalifikacje:</w:t>
      </w:r>
      <w:r w:rsidRPr="004629A6">
        <w:rPr>
          <w:rFonts w:ascii="Arial Narrow" w:hAnsi="Arial Narrow"/>
          <w:color w:val="000000"/>
          <w:sz w:val="20"/>
          <w:szCs w:val="20"/>
        </w:rPr>
        <w:t xml:space="preserve"> </w:t>
      </w:r>
      <w:r w:rsidR="00404D41">
        <w:rPr>
          <w:rFonts w:ascii="Arial Narrow" w:hAnsi="Arial Narrow"/>
          <w:color w:val="000000"/>
          <w:sz w:val="20"/>
          <w:szCs w:val="20"/>
        </w:rPr>
        <w:t xml:space="preserve">magister </w:t>
      </w:r>
    </w:p>
    <w:p w:rsidR="004629A6" w:rsidRPr="00571BA3" w:rsidRDefault="004629A6" w:rsidP="00B94765">
      <w:pPr>
        <w:pStyle w:val="Stopka"/>
        <w:spacing w:before="60" w:after="60"/>
        <w:jc w:val="both"/>
        <w:rPr>
          <w:rFonts w:ascii="Arial Narrow" w:hAnsi="Arial Narrow"/>
          <w:color w:val="000000"/>
          <w:sz w:val="20"/>
          <w:szCs w:val="20"/>
        </w:rPr>
      </w:pPr>
      <w:r w:rsidRPr="00571BA3">
        <w:rPr>
          <w:rFonts w:ascii="Arial Narrow" w:hAnsi="Arial Narrow"/>
          <w:color w:val="000000"/>
          <w:sz w:val="20"/>
          <w:szCs w:val="20"/>
        </w:rPr>
        <w:t>Opis efektów kształcenia uwzględnia: uniwersalne charakterystyki pierwszego stopnia, charakterystyki drugiego stopnia, w tym wybrane efekty kształcenia właściwe dla obszaru/nauk technicznych</w:t>
      </w:r>
      <w:r w:rsidR="00B94765">
        <w:rPr>
          <w:rFonts w:ascii="Arial Narrow" w:hAnsi="Arial Narrow"/>
          <w:color w:val="000000"/>
          <w:sz w:val="20"/>
          <w:szCs w:val="20"/>
        </w:rPr>
        <w:t>, społecznych i rolniczych</w:t>
      </w:r>
      <w:r w:rsidRPr="00571BA3">
        <w:rPr>
          <w:rFonts w:ascii="Arial Narrow" w:hAnsi="Arial Narrow"/>
          <w:color w:val="000000"/>
          <w:sz w:val="20"/>
          <w:szCs w:val="20"/>
        </w:rPr>
        <w:t xml:space="preserve"> oraz pełny zakres efektów kształcenia prowadzących do uzyskania kompetencji inżynierskich, zawartych w charakterystykach drugiego stopnia**) dla kwalifikacji na poziomie </w:t>
      </w:r>
      <w:r>
        <w:rPr>
          <w:rFonts w:ascii="Arial Narrow" w:hAnsi="Arial Narrow"/>
          <w:color w:val="000000"/>
          <w:sz w:val="20"/>
          <w:szCs w:val="20"/>
        </w:rPr>
        <w:t>7</w:t>
      </w:r>
      <w:r w:rsidRPr="00571BA3">
        <w:rPr>
          <w:rFonts w:ascii="Arial Narrow" w:hAnsi="Arial Narrow"/>
          <w:color w:val="000000"/>
          <w:sz w:val="20"/>
          <w:szCs w:val="20"/>
        </w:rPr>
        <w:t>, Polskiej Ramy Kwalifikacji.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855"/>
      </w:tblGrid>
      <w:tr w:rsidR="00F06D39" w:rsidTr="006E6FEA">
        <w:tc>
          <w:tcPr>
            <w:tcW w:w="2433" w:type="dxa"/>
            <w:shd w:val="clear" w:color="auto" w:fill="auto"/>
            <w:vAlign w:val="center"/>
          </w:tcPr>
          <w:p w:rsidR="00F06D39" w:rsidRPr="00F82B67" w:rsidRDefault="00F06D39" w:rsidP="006E6FEA">
            <w:pPr>
              <w:spacing w:after="0"/>
              <w:jc w:val="center"/>
              <w:rPr>
                <w:rFonts w:ascii="Times New Roman" w:hAnsi="Times New Roman"/>
              </w:rPr>
            </w:pPr>
            <w:r w:rsidRPr="00F82B67">
              <w:rPr>
                <w:rFonts w:ascii="Times New Roman" w:hAnsi="Times New Roman"/>
              </w:rPr>
              <w:t>Symbol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F06D39" w:rsidRPr="00F82B67" w:rsidRDefault="00F06D39" w:rsidP="001546AF">
            <w:pPr>
              <w:spacing w:after="0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>Po ukończeniu studiów</w:t>
            </w:r>
            <w:r w:rsidR="00B35FA8" w:rsidRPr="00F82B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46C06">
              <w:rPr>
                <w:rFonts w:ascii="Arial Narrow" w:hAnsi="Arial Narrow"/>
                <w:b/>
                <w:sz w:val="20"/>
                <w:szCs w:val="20"/>
              </w:rPr>
              <w:t xml:space="preserve">drugiego </w:t>
            </w:r>
            <w:r w:rsidRPr="00F82B67">
              <w:rPr>
                <w:rFonts w:ascii="Arial Narrow" w:hAnsi="Arial Narrow"/>
                <w:b/>
                <w:sz w:val="20"/>
                <w:szCs w:val="20"/>
              </w:rPr>
              <w:t>stopnia</w:t>
            </w:r>
          </w:p>
          <w:p w:rsidR="00F06D39" w:rsidRPr="00F82B67" w:rsidRDefault="00F06D39" w:rsidP="001546AF">
            <w:pPr>
              <w:spacing w:after="0"/>
              <w:ind w:left="567"/>
              <w:rPr>
                <w:rFonts w:ascii="Arial Narrow" w:hAnsi="Arial Narrow"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 xml:space="preserve">na kierunku </w:t>
            </w:r>
            <w:r w:rsidR="00B35FA8" w:rsidRPr="00F82B67">
              <w:rPr>
                <w:rFonts w:ascii="Arial Narrow" w:hAnsi="Arial Narrow"/>
                <w:b/>
                <w:sz w:val="20"/>
                <w:szCs w:val="20"/>
              </w:rPr>
              <w:t>inżynieria bezpieczeństwa</w:t>
            </w:r>
            <w:r w:rsidRPr="00F82B67">
              <w:rPr>
                <w:rFonts w:ascii="Arial Narrow" w:hAnsi="Arial Narrow"/>
                <w:b/>
                <w:sz w:val="20"/>
                <w:szCs w:val="20"/>
              </w:rPr>
              <w:t xml:space="preserve"> absolwent:</w:t>
            </w:r>
          </w:p>
        </w:tc>
      </w:tr>
      <w:tr w:rsidR="00F06D39" w:rsidRPr="0069754D" w:rsidTr="0010673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06D39" w:rsidRPr="00F82B67" w:rsidRDefault="00F06D39" w:rsidP="001429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>Wiedza</w:t>
            </w:r>
          </w:p>
        </w:tc>
      </w:tr>
      <w:tr w:rsidR="00DE38CF" w:rsidTr="00B66DB1"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8CF" w:rsidRPr="00B66DB1" w:rsidRDefault="00DE38CF" w:rsidP="00B66DB1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A_W01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 pogłębioną</w:t>
            </w:r>
            <w:r w:rsidR="0064188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i uporządkowaną 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wiedzę 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pozwalającą na identyfikację i ocenę 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zagrożeń bezpieczeństwa </w:t>
            </w:r>
            <w:r w:rsidR="0064188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publicznego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, technicznego i ekologicznego;</w:t>
            </w:r>
          </w:p>
        </w:tc>
      </w:tr>
      <w:tr w:rsidR="00DE38CF" w:rsidTr="00B66DB1"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A_W02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zna źródła </w:t>
            </w:r>
            <w:r w:rsidR="00CF027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informacji 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 wie jak</w:t>
            </w:r>
            <w:r w:rsidR="00CF027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je 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wykorzystać 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dla potrz</w:t>
            </w:r>
            <w:bookmarkStart w:id="0" w:name="_GoBack"/>
            <w:bookmarkEnd w:id="0"/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eb zarządzania bezpieczeństwem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; </w:t>
            </w:r>
          </w:p>
        </w:tc>
      </w:tr>
      <w:tr w:rsidR="00DE38CF" w:rsidTr="00B66DB1"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A_W03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zna organizację i funkcjonowanie systemów bezpieczeństwa; </w:t>
            </w:r>
          </w:p>
        </w:tc>
      </w:tr>
      <w:tr w:rsidR="00DE38CF" w:rsidTr="00DE38CF"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A_W04</w:t>
            </w:r>
          </w:p>
        </w:tc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w pogłębionym stopniu zna metody matematycznego modelowania zagrożeń, wspomagania decyzji 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dotyczących 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planowania działań ratowniczych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 w:rsidR="002A71FC"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na obszarach zagrożonych klęskami żywiołowymi </w:t>
            </w:r>
            <w:r w:rsidR="00404D4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br/>
            </w:r>
            <w:r w:rsidR="002A71FC"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 katastrofam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; </w:t>
            </w:r>
          </w:p>
        </w:tc>
      </w:tr>
      <w:tr w:rsidR="00DE38CF" w:rsidTr="00B35FA8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A_W05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38CF" w:rsidP="00B66DB1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ma pogłębioną wiedzę na temat wykorzystania metod statystycznych 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w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analiz</w:t>
            </w:r>
            <w:r w:rsidR="002A71F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ach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ryzyka; </w:t>
            </w:r>
          </w:p>
        </w:tc>
      </w:tr>
      <w:tr w:rsidR="00DE38CF" w:rsidTr="00B35FA8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A_W06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w pogłębionym stopniu zna możliwości wykorzystania  w inżynierii bezpieczeństwa systemów SIP/GIS; </w:t>
            </w:r>
          </w:p>
        </w:tc>
      </w:tr>
      <w:tr w:rsidR="00DE38CF" w:rsidTr="00B35FA8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A_W07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04C8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w pogłębionym stopniu 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zna zagadnienia dotyczące bezpieczeństwa procesów związanych </w:t>
            </w:r>
            <w:r w:rsidR="00404D4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br/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z projektowaniem, wdrażaniem oraz eksploatacją instalacji technologicznych w skali laboratoryjnej </w:t>
            </w:r>
            <w:r w:rsidR="00404D4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br/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i przemysłowej; </w:t>
            </w:r>
          </w:p>
        </w:tc>
      </w:tr>
      <w:tr w:rsidR="00DE38CF" w:rsidTr="00B35FA8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A_W08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zna i rozumie normę ISO 14001, standardy środowiskowe oraz zagadnienia związane z wdrożeniem i wykorzystaniem Systemu Zarządzania Środowiskowego; </w:t>
            </w:r>
          </w:p>
        </w:tc>
      </w:tr>
      <w:tr w:rsidR="00DE38CF" w:rsidTr="00B35FA8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A_W09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ma pogłębioną wiedzę na temat Zintegrowanego Systemu Zarządzania Jakością według normy ISO 9000: 2001; ma uporządkowaną wiedzę dotyczącą kontroli i audytu; </w:t>
            </w:r>
          </w:p>
        </w:tc>
      </w:tr>
      <w:tr w:rsidR="00DE38CF" w:rsidTr="00B30689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A_W10</w:t>
            </w:r>
            <w:r w:rsidR="00B30689" w:rsidRPr="00B66DB1">
              <w:rPr>
                <w:rFonts w:ascii="Arial Narrow" w:hAnsi="Arial Narrow"/>
                <w:sz w:val="20"/>
                <w:szCs w:val="20"/>
              </w:rPr>
              <w:t>_BHP</w:t>
            </w:r>
          </w:p>
        </w:tc>
        <w:tc>
          <w:tcPr>
            <w:tcW w:w="6855" w:type="dxa"/>
            <w:shd w:val="clear" w:color="auto" w:fill="auto"/>
          </w:tcPr>
          <w:p w:rsidR="00DE04C8" w:rsidRDefault="00DE38CF" w:rsidP="00FF58B9">
            <w:pPr>
              <w:spacing w:before="60" w:after="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posiada pogłębioną wiedzę umożliwiającą:</w:t>
            </w:r>
          </w:p>
          <w:p w:rsidR="00DE04C8" w:rsidRPr="00890F23" w:rsidRDefault="00DE38CF" w:rsidP="00FF58B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890F2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ocenę systemu zarządzania bezpieczeństwem i higieną pracy zgodnie z wymaganiami norm PN-N serii 18000;</w:t>
            </w:r>
          </w:p>
          <w:p w:rsidR="00DE38CF" w:rsidRPr="00890F23" w:rsidRDefault="00DE38CF" w:rsidP="00FF58B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57"/>
              <w:contextualSpacing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890F2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projektowanie </w:t>
            </w:r>
            <w:proofErr w:type="spellStart"/>
            <w:r w:rsidRPr="00890F2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makroergonomiczne</w:t>
            </w:r>
            <w:proofErr w:type="spellEnd"/>
            <w:r w:rsidRPr="00890F2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wybranych obiektów, stanowisk oraz warunków środowiska pracy; </w:t>
            </w:r>
          </w:p>
        </w:tc>
      </w:tr>
      <w:tr w:rsidR="00DE38CF" w:rsidTr="00B35FA8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A_W11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38CF" w:rsidP="00FF58B9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zna, w pogłębionym stopniu, pojęcia z zakresu ochrony osób i mienia oraz kształtowania bezpiecznych przestrzeni; </w:t>
            </w:r>
          </w:p>
        </w:tc>
      </w:tr>
      <w:tr w:rsidR="00DE38CF" w:rsidTr="00B35FA8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A_W1</w:t>
            </w:r>
            <w:r w:rsidR="00DE04C8" w:rsidRPr="00B66DB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 pogłębioną wiedzę w zakresie prawa, niezbędną do stosowania i interpretowania zagadnień dotyczących bezpieczeństwa;</w:t>
            </w:r>
          </w:p>
        </w:tc>
      </w:tr>
      <w:tr w:rsidR="00DE38CF" w:rsidTr="00B30689">
        <w:tc>
          <w:tcPr>
            <w:tcW w:w="2433" w:type="dxa"/>
            <w:shd w:val="clear" w:color="auto" w:fill="auto"/>
            <w:vAlign w:val="center"/>
          </w:tcPr>
          <w:p w:rsidR="00DE38CF" w:rsidRPr="00F82B67" w:rsidRDefault="00DE38CF" w:rsidP="00B66DB1">
            <w:pPr>
              <w:spacing w:after="0"/>
              <w:ind w:left="360"/>
              <w:jc w:val="center"/>
            </w:pPr>
            <w:r w:rsidRPr="00B66DB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B66DB1">
              <w:rPr>
                <w:rFonts w:ascii="Arial Narrow" w:hAnsi="Arial Narrow"/>
                <w:sz w:val="20"/>
                <w:szCs w:val="20"/>
              </w:rPr>
              <w:t>2</w:t>
            </w:r>
            <w:r w:rsidRPr="00B66DB1">
              <w:rPr>
                <w:rFonts w:ascii="Arial Narrow" w:hAnsi="Arial Narrow"/>
                <w:sz w:val="20"/>
                <w:szCs w:val="20"/>
              </w:rPr>
              <w:t>A_W1</w:t>
            </w:r>
            <w:r w:rsidR="00DE04C8" w:rsidRPr="00B66DB1">
              <w:rPr>
                <w:rFonts w:ascii="Arial Narrow" w:hAnsi="Arial Narrow"/>
                <w:sz w:val="20"/>
                <w:szCs w:val="20"/>
              </w:rPr>
              <w:t>3</w:t>
            </w:r>
            <w:r w:rsidR="00B30689" w:rsidRPr="00B66DB1">
              <w:rPr>
                <w:rFonts w:ascii="Arial Narrow" w:hAnsi="Arial Narrow"/>
                <w:sz w:val="20"/>
                <w:szCs w:val="20"/>
              </w:rPr>
              <w:t>_BHP</w:t>
            </w:r>
          </w:p>
        </w:tc>
        <w:tc>
          <w:tcPr>
            <w:tcW w:w="6855" w:type="dxa"/>
            <w:shd w:val="clear" w:color="auto" w:fill="auto"/>
          </w:tcPr>
          <w:p w:rsidR="00DE38CF" w:rsidRPr="00DE38CF" w:rsidRDefault="00DE38CF" w:rsidP="00890F23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ma wiedzę na temat struktur organizacyjnych funkcjonujących w przedsiębiorstwach, zna koszty </w:t>
            </w:r>
            <w:r w:rsidR="00404D4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br/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i korzyści wynikające z różnych form zatrudnienia pracowników, czynniki kształtujące wydajność pracy oraz produktywność w przedsiębiorstwie; zna metody oraz narzędzia do badania i analizy </w:t>
            </w:r>
            <w:r w:rsidRPr="00DE38CF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 xml:space="preserve">pracy; </w:t>
            </w:r>
          </w:p>
        </w:tc>
      </w:tr>
      <w:tr w:rsidR="00C82BED" w:rsidTr="00B30689">
        <w:tc>
          <w:tcPr>
            <w:tcW w:w="2433" w:type="dxa"/>
            <w:shd w:val="clear" w:color="auto" w:fill="auto"/>
            <w:vAlign w:val="center"/>
          </w:tcPr>
          <w:p w:rsidR="00C82BED" w:rsidRPr="00B66DB1" w:rsidRDefault="00C82BED" w:rsidP="00B66DB1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DB1">
              <w:rPr>
                <w:rFonts w:ascii="Arial Narrow" w:hAnsi="Arial Narrow"/>
                <w:sz w:val="20"/>
                <w:szCs w:val="20"/>
              </w:rPr>
              <w:lastRenderedPageBreak/>
              <w:t>IB_2A_W14</w:t>
            </w:r>
            <w:r w:rsidR="00B30689" w:rsidRPr="00B66DB1">
              <w:rPr>
                <w:rFonts w:ascii="Arial Narrow" w:hAnsi="Arial Narrow"/>
                <w:sz w:val="20"/>
                <w:szCs w:val="20"/>
              </w:rPr>
              <w:t>_BE</w:t>
            </w:r>
          </w:p>
        </w:tc>
        <w:tc>
          <w:tcPr>
            <w:tcW w:w="6855" w:type="dxa"/>
            <w:shd w:val="clear" w:color="auto" w:fill="auto"/>
          </w:tcPr>
          <w:p w:rsidR="00C82BED" w:rsidRPr="00C82BED" w:rsidRDefault="00C82BED" w:rsidP="00C82BED">
            <w:pPr>
              <w:spacing w:before="60" w:after="60" w:line="240" w:lineRule="auto"/>
              <w:ind w:left="57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C82B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zna wymagania prawne w zakresie ochrony środowiska oraz gospodarki odpadami obowiązujące </w:t>
            </w:r>
            <w:r w:rsidR="00404D41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C82B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w Polsce oraz w Unii Europejskiej; </w:t>
            </w:r>
            <w:r w:rsidRPr="00C82BED">
              <w:rPr>
                <w:rFonts w:ascii="Arial Narrow" w:hAnsi="Arial Narrow"/>
                <w:color w:val="000000" w:themeColor="text1"/>
                <w:sz w:val="18"/>
                <w:szCs w:val="18"/>
              </w:rPr>
              <w:t>zna krajowe i zagraniczne instytucje zajmujące się problematyką bezpieczeństwa ekologicznego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  <w:r w:rsidRPr="00C82B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82BED" w:rsidTr="00B30689">
        <w:tc>
          <w:tcPr>
            <w:tcW w:w="2433" w:type="dxa"/>
            <w:shd w:val="clear" w:color="auto" w:fill="auto"/>
            <w:vAlign w:val="center"/>
          </w:tcPr>
          <w:p w:rsidR="00C82BED" w:rsidRPr="00B66DB1" w:rsidRDefault="00C82BED" w:rsidP="00B66DB1">
            <w:pPr>
              <w:spacing w:after="0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DB1">
              <w:rPr>
                <w:rFonts w:ascii="Arial Narrow" w:hAnsi="Arial Narrow"/>
                <w:sz w:val="20"/>
                <w:szCs w:val="20"/>
              </w:rPr>
              <w:t>IB_2A_W15</w:t>
            </w:r>
            <w:r w:rsidR="00B30689" w:rsidRPr="00B66DB1">
              <w:rPr>
                <w:rFonts w:ascii="Arial Narrow" w:hAnsi="Arial Narrow"/>
                <w:sz w:val="20"/>
                <w:szCs w:val="20"/>
              </w:rPr>
              <w:t>_BE</w:t>
            </w:r>
          </w:p>
        </w:tc>
        <w:tc>
          <w:tcPr>
            <w:tcW w:w="6855" w:type="dxa"/>
            <w:shd w:val="clear" w:color="auto" w:fill="auto"/>
          </w:tcPr>
          <w:p w:rsidR="00C82BED" w:rsidRPr="00C82BED" w:rsidRDefault="00C82BED" w:rsidP="00B66DB1">
            <w:pPr>
              <w:spacing w:before="60" w:after="60" w:line="240" w:lineRule="auto"/>
              <w:ind w:left="57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82B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wie, jakie są</w:t>
            </w:r>
            <w:r w:rsidRPr="00C82B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symptomy oraz formy zagrożeń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środowiska przyrodniczego</w:t>
            </w:r>
            <w:r w:rsidRPr="00C82B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sposoby i obszary ich oddziaływania na środowisko; zna metody i techniki przeprowadzania ocen oddziaływania na środowisko przyrodnicze; </w:t>
            </w:r>
            <w:r w:rsidRPr="00C82BED">
              <w:rPr>
                <w:rFonts w:ascii="Arial Narrow" w:hAnsi="Arial Narrow"/>
                <w:color w:val="000000"/>
                <w:sz w:val="18"/>
                <w:szCs w:val="18"/>
              </w:rPr>
              <w:t xml:space="preserve">zna etapy procesu zarządzania ryzykiem ekologicznym oraz metody i techniki stosowane na każdym z nich; </w:t>
            </w:r>
            <w:r w:rsidRPr="00C82BED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DE38CF" w:rsidRPr="0069754D" w:rsidTr="0010673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E38CF" w:rsidRPr="00F82B67" w:rsidRDefault="00DE38CF" w:rsidP="001546AF">
            <w:pPr>
              <w:spacing w:before="60" w:after="60"/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>Umiejętności</w:t>
            </w:r>
          </w:p>
        </w:tc>
      </w:tr>
      <w:tr w:rsidR="005926C1" w:rsidTr="00B66DB1">
        <w:tc>
          <w:tcPr>
            <w:tcW w:w="2433" w:type="dxa"/>
            <w:shd w:val="clear" w:color="auto" w:fill="auto"/>
            <w:vAlign w:val="center"/>
          </w:tcPr>
          <w:p w:rsidR="005926C1" w:rsidRPr="00404D41" w:rsidRDefault="005926C1" w:rsidP="00404D41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0D71B6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A_U01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926C1" w:rsidRPr="005926C1" w:rsidRDefault="005926C1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rozpoznaje problemy inżynierii bezpieczeństwa, do rozwiązania których powinien zastosować modelowanie matematyczne</w:t>
            </w:r>
            <w:r w:rsidR="00C032B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,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metody statystyczne</w:t>
            </w:r>
            <w:r w:rsidR="00C032B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oraz informatyczne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; potrafi wykorzystać dostępne algorytmy i programy komputerowe;</w:t>
            </w:r>
            <w:r w:rsidRPr="005926C1">
              <w:rPr>
                <w:rFonts w:ascii="Arial Narrow" w:eastAsia="Times New Roman" w:hAnsi="Arial Narrow"/>
                <w:i/>
                <w:iCs/>
                <w:color w:val="0070C0"/>
                <w:sz w:val="18"/>
                <w:szCs w:val="18"/>
              </w:rPr>
              <w:t xml:space="preserve"> </w:t>
            </w:r>
          </w:p>
        </w:tc>
      </w:tr>
      <w:tr w:rsidR="005926C1" w:rsidTr="00B66DB1">
        <w:tc>
          <w:tcPr>
            <w:tcW w:w="2433" w:type="dxa"/>
            <w:shd w:val="clear" w:color="auto" w:fill="auto"/>
            <w:vAlign w:val="center"/>
          </w:tcPr>
          <w:p w:rsidR="005926C1" w:rsidRPr="00F82B67" w:rsidRDefault="005926C1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0D71B6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A_U02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926C1" w:rsidRPr="005926C1" w:rsidRDefault="00D86C19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potrafi określić kierunki dalszej nauki  oraz realizować proces samokształcenia i podnoszenia kwalifikacji zawodowych w miarę postępującego rozwoju naukowo-technicznego i technologicznego, w tym również innych osób;</w:t>
            </w:r>
          </w:p>
        </w:tc>
      </w:tr>
      <w:tr w:rsidR="005926C1" w:rsidTr="005926C1">
        <w:tc>
          <w:tcPr>
            <w:tcW w:w="2433" w:type="dxa"/>
            <w:shd w:val="clear" w:color="auto" w:fill="auto"/>
            <w:vAlign w:val="center"/>
          </w:tcPr>
          <w:p w:rsidR="005926C1" w:rsidRPr="00F82B67" w:rsidRDefault="005926C1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0D71B6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A_U0</w:t>
            </w:r>
            <w:r w:rsidR="000749C8" w:rsidRPr="00404D4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926C1" w:rsidRPr="00AB7A0F" w:rsidRDefault="005926C1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potrafi pozyskać informacje z literatury, baz danych </w:t>
            </w:r>
            <w:r w:rsidR="00A347C0"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oraz </w:t>
            </w:r>
            <w:r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innych </w:t>
            </w:r>
            <w:r w:rsidR="00A347C0"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właściwie dobranych </w:t>
            </w:r>
            <w:r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źródeł</w:t>
            </w:r>
            <w:r w:rsidR="00A347C0"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, także </w:t>
            </w:r>
            <w:r w:rsidR="00404D41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br/>
            </w:r>
            <w:r w:rsidR="00A347C0"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w języku obcym, </w:t>
            </w:r>
            <w:r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dokonać </w:t>
            </w:r>
            <w:r w:rsidR="00A347C0"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ich integracji i </w:t>
            </w:r>
            <w:r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krytycznej ich oceny</w:t>
            </w:r>
            <w:r w:rsidR="00A347C0" w:rsidRPr="00AB7A0F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, a także wyciągać wnioski oraz formułować i wyczerpująco uzasadniać opinie;</w:t>
            </w:r>
          </w:p>
        </w:tc>
      </w:tr>
      <w:tr w:rsidR="000D71B6" w:rsidTr="000D71B6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IB_2A_U04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AB7A0F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AB7A0F">
              <w:rPr>
                <w:rFonts w:ascii="Arial Narrow" w:hAnsi="Arial Narrow"/>
                <w:color w:val="000000" w:themeColor="text1"/>
                <w:sz w:val="18"/>
                <w:szCs w:val="18"/>
              </w:rPr>
              <w:t>potrafi planować i przeprowadzać eksperymenty, w tym pomiary i symulacje komputerowe, interpretować uzyskane wyniki i wyciągać wnioski</w:t>
            </w:r>
            <w:r w:rsidRPr="00AB7A0F">
              <w:rPr>
                <w:color w:val="000000" w:themeColor="text1"/>
                <w:sz w:val="18"/>
                <w:szCs w:val="18"/>
              </w:rPr>
              <w:t>;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IB_2A_U05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potrafi określić i scharakteryzować zagrożenia dla bezpieczeństwa narodowego i międzynarodowego; wskazać odpowiednie, w zależności od uwarunkowań i rodzaju zagrożeń, podmioty systemu bezpieczeństwa oraz określić zakres ich funkcjonowania; 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IB_2A_U06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potrafi - przy formułowaniu i rozwiązywaniu zadań inżynierskich uwzględniać aspekty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prawne oraz uwzględniające 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niekorzystn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oraz 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niebezpieczn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oddziaływa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nia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obiektów technicznych i procesów technologicznych na środowisko przyrodnicze oraz bezpieczeństwo ludzi; 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IB_2A_U07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potrafi zaproponować metody i narzędzia badawcze w celu przeprowadzenia optymalizacji procesu technologicznego uwzględniając warunki ergonomii i bezpieczeństwa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pracy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; 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IB_2A_U08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ocenić 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nakłady i korzyści wynikające z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stosowania Systemu Zarządzania Jakością; umie posługiwać się dokumentacją Systemu Zarzadzania Jakością; potrafi interpretować treść norm dotyczących zarządzania jakością; </w:t>
            </w:r>
            <w:r w:rsidRPr="005926C1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before="60" w:after="6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IB_2A_U09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potrafi, wykorzystując metody analityczne oraz eksperymentalne, sformułować wstępne wnioski </w:t>
            </w:r>
            <w:r w:rsidR="00404D4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br/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w zakresie zadań inżynierskich dotyczących bezpieczeństwa chemicznych procesów technologicznych;</w:t>
            </w:r>
          </w:p>
        </w:tc>
      </w:tr>
      <w:tr w:rsidR="000D71B6" w:rsidTr="00B30689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color w:val="000000" w:themeColor="text1"/>
              </w:rPr>
            </w:pP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A_U10</w:t>
            </w:r>
            <w:r w:rsidR="00B30689"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_BHP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B30689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potrafi przeprowadzić ocenę stanowiska pracy, opracować audyt wewnętrzny w </w:t>
            </w:r>
            <w:r w:rsidR="001E70E1"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zakresie BHP</w:t>
            </w:r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 oraz wskazać czynniki, które należy uwzględnić w planowaniu polityki bezpieczeństwa i profilaktyki </w:t>
            </w:r>
            <w:proofErr w:type="spellStart"/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przeciwwypadkowej</w:t>
            </w:r>
            <w:proofErr w:type="spellEnd"/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,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color w:val="000000" w:themeColor="text1"/>
              </w:rPr>
            </w:pP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A_U11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B30689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potrafi prognozować sytuację zagrożenia oraz opracować projekt systemu bezpieczeństwa wraz </w:t>
            </w:r>
            <w:r w:rsidR="00404D41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br/>
            </w:r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z harmonogramem planowanych działań;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color w:val="000000" w:themeColor="text1"/>
              </w:rPr>
            </w:pP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A_U12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B30689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potrafi ocenić przestrzeń pod względem bezpieczeństwa publicznego oraz opracować plan ochrony wybranego obiektu; 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color w:val="000000" w:themeColor="text1"/>
              </w:rPr>
            </w:pP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A_U13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B30689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potrafi określić wpływ zagrożeń naturalnych na PKB oraz na gospodarkę narodową; </w:t>
            </w:r>
          </w:p>
        </w:tc>
      </w:tr>
      <w:tr w:rsidR="000D71B6" w:rsidTr="00B30689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color w:val="000000" w:themeColor="text1"/>
              </w:rPr>
            </w:pP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A_U14</w:t>
            </w:r>
            <w:r w:rsidR="00B30689" w:rsidRPr="00404D41">
              <w:rPr>
                <w:rFonts w:ascii="Arial Narrow" w:hAnsi="Arial Narrow"/>
                <w:color w:val="000000" w:themeColor="text1"/>
                <w:sz w:val="20"/>
                <w:szCs w:val="20"/>
              </w:rPr>
              <w:t>_BE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B30689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B30689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 xml:space="preserve">potrafi pozyskać informacje oraz wycenić wartość bezpieczeństwa w odniesieniu do środowiska przyrodniczego i krajobrazu, ocenić rozwiązania przyjęte w projektach inwestycyjnych pod względem bezpieczeństwa ekologicznego; opracować plan zarządzania ryzykiem ekologicznym; 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after="0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A_U15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potrafi rozwiązywać problemy występujące w zarzadzaniu środowiskowym oraz przedstawić propozycje rozwiązań zmierzających do korygowania i zapobiegania nieprawidłowościom w SZŚ. 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A_U16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potrafi formułować i prezentować opinie na temat bezpieczeństwa, w środowisku zawodowym oraz </w:t>
            </w:r>
            <w:r w:rsidR="00404D4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br/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w innych środowiskach z wykorzystaniem narzędzi informatycznych;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A_U17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potrafi prowadzić debatę i kierować dyskusją na temat bezpieczeństwa;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AB7A0F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A_U18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potrafi porozumiewać się w języku obcym na poziomie B2 </w:t>
            </w:r>
            <w:r w:rsidR="00404D41" w:rsidRPr="00A73764">
              <w:rPr>
                <w:rFonts w:ascii="Arial Narrow" w:hAnsi="Arial Narrow"/>
                <w:sz w:val="20"/>
                <w:szCs w:val="20"/>
              </w:rPr>
              <w:t>Europejskiego Systemu Opisu Kształcenia Językowego</w:t>
            </w:r>
            <w:r w:rsidR="00404D41"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łącznie ze znajomością elementów języka  z zakresu inżynierii bezpieczeństwa</w:t>
            </w:r>
            <w:r w:rsidR="00161E7B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;</w:t>
            </w:r>
          </w:p>
        </w:tc>
      </w:tr>
      <w:tr w:rsidR="000D71B6" w:rsidTr="005926C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before="60" w:after="6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D41">
              <w:rPr>
                <w:rFonts w:ascii="Arial Narrow" w:hAnsi="Arial Narrow"/>
                <w:sz w:val="20"/>
                <w:szCs w:val="20"/>
              </w:rPr>
              <w:lastRenderedPageBreak/>
              <w:t>IB_2A_U19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potrafi współdziałać w zespole przyjmując w nim różne role;</w:t>
            </w:r>
          </w:p>
        </w:tc>
      </w:tr>
      <w:tr w:rsidR="000D71B6" w:rsidRPr="0069754D" w:rsidTr="0010673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D71B6" w:rsidRPr="00F82B67" w:rsidRDefault="000D71B6" w:rsidP="001546A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2B67">
              <w:rPr>
                <w:rFonts w:ascii="Arial Narrow" w:hAnsi="Arial Narrow"/>
                <w:b/>
                <w:sz w:val="20"/>
                <w:szCs w:val="20"/>
              </w:rPr>
              <w:t>Kompetencje społeczne</w:t>
            </w:r>
          </w:p>
        </w:tc>
      </w:tr>
      <w:tr w:rsidR="000D71B6" w:rsidTr="00B66DB1">
        <w:tc>
          <w:tcPr>
            <w:tcW w:w="2433" w:type="dxa"/>
            <w:shd w:val="clear" w:color="auto" w:fill="auto"/>
            <w:vAlign w:val="center"/>
          </w:tcPr>
          <w:p w:rsidR="000D71B6" w:rsidRPr="00404D41" w:rsidRDefault="000D71B6" w:rsidP="00404D41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A_K01</w:t>
            </w:r>
          </w:p>
        </w:tc>
        <w:tc>
          <w:tcPr>
            <w:tcW w:w="6855" w:type="dxa"/>
            <w:shd w:val="clear" w:color="auto" w:fill="auto"/>
          </w:tcPr>
          <w:p w:rsidR="000D71B6" w:rsidRPr="005926C1" w:rsidRDefault="000D71B6" w:rsidP="00EE0D55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jest gotów </w:t>
            </w:r>
            <w:r w:rsidR="00EE0D55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do 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formułowania i komunikowania opinii dotyczących zagadnień bezpieczeństwa</w:t>
            </w:r>
            <w:r w:rsidR="00EE0D55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oraz </w:t>
            </w:r>
            <w:r w:rsidR="00EE0D55"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do </w:t>
            </w:r>
            <w:r w:rsidR="00EE0D55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ich </w:t>
            </w:r>
            <w:r w:rsidR="00EE0D55"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krytycznej oceny</w:t>
            </w:r>
            <w:r w:rsidR="00EE0D55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;</w:t>
            </w:r>
          </w:p>
        </w:tc>
      </w:tr>
      <w:tr w:rsidR="000D71B6" w:rsidTr="001546AF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after="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A_K0</w:t>
            </w:r>
            <w:r w:rsidR="00EE0D55" w:rsidRPr="00404D4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855" w:type="dxa"/>
            <w:shd w:val="clear" w:color="auto" w:fill="auto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 świadomość skutków społecznych i środowiskowych swojej działalności;</w:t>
            </w:r>
          </w:p>
        </w:tc>
      </w:tr>
      <w:tr w:rsidR="000D71B6" w:rsidTr="001546AF">
        <w:tc>
          <w:tcPr>
            <w:tcW w:w="2433" w:type="dxa"/>
            <w:shd w:val="clear" w:color="auto" w:fill="auto"/>
            <w:vAlign w:val="center"/>
          </w:tcPr>
          <w:p w:rsidR="000D71B6" w:rsidRPr="00F82B67" w:rsidRDefault="000D71B6" w:rsidP="00404D41">
            <w:pPr>
              <w:spacing w:after="0" w:line="240" w:lineRule="auto"/>
              <w:ind w:left="360"/>
              <w:jc w:val="center"/>
            </w:pPr>
            <w:r w:rsidRPr="00404D41">
              <w:rPr>
                <w:rFonts w:ascii="Arial Narrow" w:hAnsi="Arial Narrow"/>
                <w:sz w:val="20"/>
                <w:szCs w:val="20"/>
              </w:rPr>
              <w:t>IB_</w:t>
            </w:r>
            <w:r w:rsidR="00106739" w:rsidRPr="00404D41">
              <w:rPr>
                <w:rFonts w:ascii="Arial Narrow" w:hAnsi="Arial Narrow"/>
                <w:sz w:val="20"/>
                <w:szCs w:val="20"/>
              </w:rPr>
              <w:t>2</w:t>
            </w:r>
            <w:r w:rsidRPr="00404D41">
              <w:rPr>
                <w:rFonts w:ascii="Arial Narrow" w:hAnsi="Arial Narrow"/>
                <w:sz w:val="20"/>
                <w:szCs w:val="20"/>
              </w:rPr>
              <w:t>A_K0</w:t>
            </w:r>
            <w:r w:rsidR="00EE0D55" w:rsidRPr="00404D4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855" w:type="dxa"/>
            <w:shd w:val="clear" w:color="auto" w:fill="auto"/>
          </w:tcPr>
          <w:p w:rsidR="000D71B6" w:rsidRPr="005926C1" w:rsidRDefault="000D71B6" w:rsidP="006504C2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jest gotów do działania w sposób przedsiębiorczy,</w:t>
            </w:r>
            <w:r w:rsidR="00106739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znajdując komercyjne</w:t>
            </w:r>
            <w:r w:rsidR="006504C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,</w:t>
            </w: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społeczne oraz przyrodnicze zastosowania  tworzonych rozwiązań</w:t>
            </w:r>
            <w:r w:rsidR="00C01058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;</w:t>
            </w:r>
          </w:p>
        </w:tc>
      </w:tr>
      <w:tr w:rsidR="000D71B6" w:rsidTr="001546AF">
        <w:tc>
          <w:tcPr>
            <w:tcW w:w="2433" w:type="dxa"/>
            <w:shd w:val="clear" w:color="auto" w:fill="auto"/>
            <w:vAlign w:val="center"/>
          </w:tcPr>
          <w:p w:rsidR="000D71B6" w:rsidRPr="00404D41" w:rsidRDefault="00106739" w:rsidP="00404D41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D41">
              <w:rPr>
                <w:rFonts w:ascii="Arial Narrow" w:hAnsi="Arial Narrow"/>
                <w:sz w:val="20"/>
                <w:szCs w:val="20"/>
              </w:rPr>
              <w:t>IB_2A_K0</w:t>
            </w:r>
            <w:r w:rsidR="00EE0D55" w:rsidRPr="00404D4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855" w:type="dxa"/>
            <w:shd w:val="clear" w:color="auto" w:fill="auto"/>
          </w:tcPr>
          <w:p w:rsidR="000D71B6" w:rsidRPr="005926C1" w:rsidRDefault="000D71B6" w:rsidP="00106739">
            <w:pPr>
              <w:spacing w:before="60" w:after="6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926C1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 świadomość społecznej roli absolwenta wyższej uczelni oraz potrzeby rozwijania dorobku zawodu, podtrzymywania jego etosu oraz przestrzegania zasad etyki zawodowej;</w:t>
            </w:r>
          </w:p>
        </w:tc>
      </w:tr>
    </w:tbl>
    <w:p w:rsidR="00DE38CF" w:rsidRDefault="00DE38CF" w:rsidP="005926C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629A6" w:rsidRPr="00A46039" w:rsidRDefault="004629A6" w:rsidP="004629A6">
      <w:pPr>
        <w:spacing w:after="0"/>
        <w:rPr>
          <w:rFonts w:ascii="Arial Narrow" w:hAnsi="Arial Narrow"/>
          <w:b/>
          <w:sz w:val="20"/>
          <w:szCs w:val="20"/>
        </w:rPr>
      </w:pPr>
      <w:r w:rsidRPr="00A46039">
        <w:rPr>
          <w:rFonts w:ascii="Arial Narrow" w:hAnsi="Arial Narrow"/>
          <w:b/>
          <w:sz w:val="20"/>
          <w:szCs w:val="20"/>
        </w:rPr>
        <w:t>Oznaczenia:</w:t>
      </w:r>
    </w:p>
    <w:p w:rsidR="004629A6" w:rsidRDefault="004629A6" w:rsidP="004629A6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A46039">
        <w:rPr>
          <w:rFonts w:ascii="Arial Narrow" w:hAnsi="Arial Narrow"/>
          <w:sz w:val="20"/>
          <w:szCs w:val="20"/>
        </w:rPr>
        <w:t>B –</w:t>
      </w:r>
      <w:r>
        <w:rPr>
          <w:rFonts w:ascii="Arial Narrow" w:hAnsi="Arial Narrow"/>
          <w:sz w:val="20"/>
          <w:szCs w:val="20"/>
        </w:rPr>
        <w:t xml:space="preserve"> inżynieria bezpieczeństwa;</w:t>
      </w:r>
    </w:p>
    <w:p w:rsidR="004629A6" w:rsidRDefault="004629A6" w:rsidP="004629A6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A46039">
        <w:rPr>
          <w:rFonts w:ascii="Arial Narrow" w:hAnsi="Arial Narrow"/>
          <w:sz w:val="20"/>
          <w:szCs w:val="20"/>
        </w:rPr>
        <w:t xml:space="preserve"> - studia </w:t>
      </w:r>
      <w:r>
        <w:rPr>
          <w:rFonts w:ascii="Arial Narrow" w:hAnsi="Arial Narrow"/>
          <w:sz w:val="20"/>
          <w:szCs w:val="20"/>
        </w:rPr>
        <w:t>drugiego</w:t>
      </w:r>
      <w:r w:rsidRPr="00A46039">
        <w:rPr>
          <w:rFonts w:ascii="Arial Narrow" w:hAnsi="Arial Narrow"/>
          <w:sz w:val="20"/>
          <w:szCs w:val="20"/>
        </w:rPr>
        <w:t xml:space="preserve"> stopnia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4629A6" w:rsidRDefault="004629A6" w:rsidP="004629A6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A - profil ogólnoakademicki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4629A6" w:rsidRDefault="004629A6" w:rsidP="004629A6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W – kategoria wiedzy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4629A6" w:rsidRDefault="004629A6" w:rsidP="004629A6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U – kategoria umiejętności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4629A6" w:rsidRDefault="004629A6" w:rsidP="004629A6">
      <w:pPr>
        <w:spacing w:after="0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46039">
        <w:rPr>
          <w:rFonts w:ascii="Arial Narrow" w:hAnsi="Arial Narrow"/>
          <w:sz w:val="20"/>
          <w:szCs w:val="20"/>
        </w:rPr>
        <w:t>K – kategoria kompetencji społecznych</w:t>
      </w:r>
      <w:r>
        <w:rPr>
          <w:rFonts w:ascii="Arial Narrow" w:hAnsi="Arial Narrow"/>
          <w:sz w:val="20"/>
          <w:szCs w:val="20"/>
        </w:rPr>
        <w:t xml:space="preserve">; </w:t>
      </w:r>
    </w:p>
    <w:p w:rsidR="004629A6" w:rsidRDefault="004629A6" w:rsidP="005926C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4629A6" w:rsidSect="009A4F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CF" w:rsidRDefault="00D16DCF" w:rsidP="00E04912">
      <w:pPr>
        <w:spacing w:after="0" w:line="240" w:lineRule="auto"/>
      </w:pPr>
      <w:r>
        <w:separator/>
      </w:r>
    </w:p>
  </w:endnote>
  <w:endnote w:type="continuationSeparator" w:id="0">
    <w:p w:rsidR="00D16DCF" w:rsidRDefault="00D16DCF" w:rsidP="00E0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CF" w:rsidRDefault="00D16DCF" w:rsidP="00E04912">
      <w:pPr>
        <w:spacing w:after="0" w:line="240" w:lineRule="auto"/>
      </w:pPr>
      <w:r>
        <w:separator/>
      </w:r>
    </w:p>
  </w:footnote>
  <w:footnote w:type="continuationSeparator" w:id="0">
    <w:p w:rsidR="00D16DCF" w:rsidRDefault="00D16DCF" w:rsidP="00E0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5996"/>
      <w:docPartObj>
        <w:docPartGallery w:val="Page Numbers (Top of Page)"/>
        <w:docPartUnique/>
      </w:docPartObj>
    </w:sdtPr>
    <w:sdtEndPr/>
    <w:sdtContent>
      <w:p w:rsidR="00E04912" w:rsidRDefault="009A4FAC">
        <w:pPr>
          <w:pStyle w:val="Nagwek"/>
          <w:jc w:val="center"/>
        </w:pPr>
        <w:r>
          <w:fldChar w:fldCharType="begin"/>
        </w:r>
        <w:r w:rsidR="00E04912">
          <w:instrText>PAGE   \* MERGEFORMAT</w:instrText>
        </w:r>
        <w:r>
          <w:fldChar w:fldCharType="separate"/>
        </w:r>
        <w:r w:rsidR="00346C06">
          <w:rPr>
            <w:noProof/>
          </w:rPr>
          <w:t>3</w:t>
        </w:r>
        <w:r>
          <w:fldChar w:fldCharType="end"/>
        </w:r>
      </w:p>
    </w:sdtContent>
  </w:sdt>
  <w:p w:rsidR="00E04912" w:rsidRDefault="00E04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304"/>
    <w:multiLevelType w:val="hybridMultilevel"/>
    <w:tmpl w:val="EB2C769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7C467E"/>
    <w:multiLevelType w:val="hybridMultilevel"/>
    <w:tmpl w:val="3BA8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0212"/>
    <w:multiLevelType w:val="hybridMultilevel"/>
    <w:tmpl w:val="E598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4764"/>
    <w:multiLevelType w:val="hybridMultilevel"/>
    <w:tmpl w:val="05C6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2AC6"/>
    <w:multiLevelType w:val="hybridMultilevel"/>
    <w:tmpl w:val="3B021CFE"/>
    <w:lvl w:ilvl="0" w:tplc="402C59D8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2A913B95"/>
    <w:multiLevelType w:val="hybridMultilevel"/>
    <w:tmpl w:val="03EE0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E2A8A"/>
    <w:multiLevelType w:val="hybridMultilevel"/>
    <w:tmpl w:val="4B74E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2CE2"/>
    <w:multiLevelType w:val="hybridMultilevel"/>
    <w:tmpl w:val="38461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37A24"/>
    <w:multiLevelType w:val="hybridMultilevel"/>
    <w:tmpl w:val="2CC2534A"/>
    <w:lvl w:ilvl="0" w:tplc="F70288BA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6BA6902"/>
    <w:multiLevelType w:val="hybridMultilevel"/>
    <w:tmpl w:val="378C6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B3A90"/>
    <w:multiLevelType w:val="hybridMultilevel"/>
    <w:tmpl w:val="25A0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C00CF"/>
    <w:multiLevelType w:val="hybridMultilevel"/>
    <w:tmpl w:val="81C25728"/>
    <w:lvl w:ilvl="0" w:tplc="F7028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0A64CC"/>
    <w:multiLevelType w:val="hybridMultilevel"/>
    <w:tmpl w:val="EC6C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F2032"/>
    <w:multiLevelType w:val="hybridMultilevel"/>
    <w:tmpl w:val="D1F08F7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39"/>
    <w:rsid w:val="0000075A"/>
    <w:rsid w:val="00017C6A"/>
    <w:rsid w:val="000275AA"/>
    <w:rsid w:val="000407F8"/>
    <w:rsid w:val="00053113"/>
    <w:rsid w:val="00055B05"/>
    <w:rsid w:val="00072511"/>
    <w:rsid w:val="000749C8"/>
    <w:rsid w:val="000C07B5"/>
    <w:rsid w:val="000C23A4"/>
    <w:rsid w:val="000D5337"/>
    <w:rsid w:val="000D71B6"/>
    <w:rsid w:val="000E1667"/>
    <w:rsid w:val="00106739"/>
    <w:rsid w:val="00123CFF"/>
    <w:rsid w:val="001313C5"/>
    <w:rsid w:val="00142998"/>
    <w:rsid w:val="001546AF"/>
    <w:rsid w:val="00161E7B"/>
    <w:rsid w:val="00162794"/>
    <w:rsid w:val="00187447"/>
    <w:rsid w:val="0019009B"/>
    <w:rsid w:val="001E70E1"/>
    <w:rsid w:val="001E7495"/>
    <w:rsid w:val="002406FF"/>
    <w:rsid w:val="002479B4"/>
    <w:rsid w:val="0028734E"/>
    <w:rsid w:val="002A71FC"/>
    <w:rsid w:val="003316FE"/>
    <w:rsid w:val="00333293"/>
    <w:rsid w:val="003456A1"/>
    <w:rsid w:val="00346C06"/>
    <w:rsid w:val="0036060F"/>
    <w:rsid w:val="0036704D"/>
    <w:rsid w:val="003A6B52"/>
    <w:rsid w:val="003B513E"/>
    <w:rsid w:val="003D4899"/>
    <w:rsid w:val="00403B59"/>
    <w:rsid w:val="00404D41"/>
    <w:rsid w:val="0043729D"/>
    <w:rsid w:val="004629A6"/>
    <w:rsid w:val="005278E3"/>
    <w:rsid w:val="0053571D"/>
    <w:rsid w:val="00557B31"/>
    <w:rsid w:val="00575157"/>
    <w:rsid w:val="005926C1"/>
    <w:rsid w:val="00596422"/>
    <w:rsid w:val="005A4485"/>
    <w:rsid w:val="005C16EE"/>
    <w:rsid w:val="005D2E2F"/>
    <w:rsid w:val="005D346A"/>
    <w:rsid w:val="005F4C9F"/>
    <w:rsid w:val="00617828"/>
    <w:rsid w:val="00641882"/>
    <w:rsid w:val="006472CC"/>
    <w:rsid w:val="006504C2"/>
    <w:rsid w:val="00654460"/>
    <w:rsid w:val="0066515B"/>
    <w:rsid w:val="00681FFB"/>
    <w:rsid w:val="006E6FEA"/>
    <w:rsid w:val="00743C08"/>
    <w:rsid w:val="007778A5"/>
    <w:rsid w:val="0078490E"/>
    <w:rsid w:val="007E2483"/>
    <w:rsid w:val="00834BB6"/>
    <w:rsid w:val="00890F23"/>
    <w:rsid w:val="009647B5"/>
    <w:rsid w:val="009957EA"/>
    <w:rsid w:val="009A4FAC"/>
    <w:rsid w:val="009B6939"/>
    <w:rsid w:val="009E0E1A"/>
    <w:rsid w:val="009F1310"/>
    <w:rsid w:val="00A10EC0"/>
    <w:rsid w:val="00A27876"/>
    <w:rsid w:val="00A347C0"/>
    <w:rsid w:val="00AA1502"/>
    <w:rsid w:val="00AB7A0F"/>
    <w:rsid w:val="00AE2950"/>
    <w:rsid w:val="00B17F0F"/>
    <w:rsid w:val="00B30689"/>
    <w:rsid w:val="00B35FA8"/>
    <w:rsid w:val="00B66DB1"/>
    <w:rsid w:val="00B94765"/>
    <w:rsid w:val="00BA0FDF"/>
    <w:rsid w:val="00BB77AD"/>
    <w:rsid w:val="00BD072E"/>
    <w:rsid w:val="00C01058"/>
    <w:rsid w:val="00C032B2"/>
    <w:rsid w:val="00C82BED"/>
    <w:rsid w:val="00CB4FFE"/>
    <w:rsid w:val="00CF0276"/>
    <w:rsid w:val="00D16DCF"/>
    <w:rsid w:val="00D50E65"/>
    <w:rsid w:val="00D77A6A"/>
    <w:rsid w:val="00D86C19"/>
    <w:rsid w:val="00D9502D"/>
    <w:rsid w:val="00DB014B"/>
    <w:rsid w:val="00DD394D"/>
    <w:rsid w:val="00DE04C8"/>
    <w:rsid w:val="00DE38CF"/>
    <w:rsid w:val="00DE684F"/>
    <w:rsid w:val="00DF06FE"/>
    <w:rsid w:val="00E04912"/>
    <w:rsid w:val="00E169D4"/>
    <w:rsid w:val="00E563F7"/>
    <w:rsid w:val="00E7120B"/>
    <w:rsid w:val="00EC5195"/>
    <w:rsid w:val="00EC591D"/>
    <w:rsid w:val="00ED131B"/>
    <w:rsid w:val="00ED3335"/>
    <w:rsid w:val="00EE0D55"/>
    <w:rsid w:val="00F06D39"/>
    <w:rsid w:val="00F146AB"/>
    <w:rsid w:val="00F449E7"/>
    <w:rsid w:val="00F601FE"/>
    <w:rsid w:val="00F7371E"/>
    <w:rsid w:val="00F82B67"/>
    <w:rsid w:val="00FF0BE1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0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91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C0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39"/>
    <w:pPr>
      <w:ind w:left="720"/>
      <w:contextualSpacing/>
    </w:pPr>
  </w:style>
  <w:style w:type="table" w:styleId="Tabela-Siatka">
    <w:name w:val="Table Grid"/>
    <w:basedOn w:val="Standardowy"/>
    <w:uiPriority w:val="59"/>
    <w:rsid w:val="00F0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F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7F0F"/>
    <w:rPr>
      <w:rFonts w:ascii="Calibri" w:eastAsia="Calibri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0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91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C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6004-4125-4D46-B948-A531B50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babcia</cp:lastModifiedBy>
  <cp:revision>13</cp:revision>
  <cp:lastPrinted>2018-05-15T11:08:00Z</cp:lastPrinted>
  <dcterms:created xsi:type="dcterms:W3CDTF">2018-04-19T20:48:00Z</dcterms:created>
  <dcterms:modified xsi:type="dcterms:W3CDTF">2018-11-05T16:38:00Z</dcterms:modified>
</cp:coreProperties>
</file>