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5" w:rsidRPr="00DE69C5" w:rsidRDefault="00DE69C5" w:rsidP="00DE69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E69C5">
        <w:rPr>
          <w:rFonts w:ascii="Times New Roman" w:hAnsi="Times New Roman" w:cs="Times New Roman"/>
          <w:b/>
          <w:bCs/>
          <w:sz w:val="24"/>
          <w:szCs w:val="24"/>
        </w:rPr>
        <w:t>Zagadnienia na egzamin dyplomowy – magisterski</w:t>
      </w:r>
    </w:p>
    <w:p w:rsidR="00DE69C5" w:rsidRPr="00DE69C5" w:rsidRDefault="00DE69C5" w:rsidP="00DE69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9C5">
        <w:rPr>
          <w:rFonts w:ascii="Times New Roman" w:hAnsi="Times New Roman" w:cs="Times New Roman"/>
          <w:b/>
          <w:bCs/>
          <w:sz w:val="24"/>
          <w:szCs w:val="24"/>
        </w:rPr>
        <w:t>dla kierunku inżynieria bezpieczeństwa</w:t>
      </w:r>
    </w:p>
    <w:p w:rsidR="00DE69C5" w:rsidRDefault="005D6BCD" w:rsidP="00DE69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Obowiązują w 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2023</w:t>
      </w:r>
      <w:r w:rsidR="00DE69C5" w:rsidRPr="00DE69C5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E69C5" w:rsidRDefault="00DE69C5" w:rsidP="00DE69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9C5" w:rsidRPr="00DE69C5" w:rsidRDefault="00DE69C5" w:rsidP="00DE69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9C5" w:rsidRPr="00C5242C" w:rsidRDefault="00DE69C5" w:rsidP="00DE69C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42C">
        <w:rPr>
          <w:rFonts w:ascii="Times New Roman" w:hAnsi="Times New Roman" w:cs="Times New Roman"/>
          <w:color w:val="FF0000"/>
          <w:sz w:val="24"/>
          <w:szCs w:val="24"/>
        </w:rPr>
        <w:t>Wykorzystanie metod matematycznego wspomagania decyzji do rozwiązywania problemów z zakresu bezpieczeństwa*.</w:t>
      </w:r>
    </w:p>
    <w:p w:rsidR="00DE69C5" w:rsidRDefault="00DE69C5" w:rsidP="00DE69C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42C">
        <w:rPr>
          <w:rFonts w:ascii="Times New Roman" w:hAnsi="Times New Roman" w:cs="Times New Roman"/>
          <w:color w:val="FF0000"/>
          <w:sz w:val="24"/>
          <w:szCs w:val="24"/>
        </w:rPr>
        <w:t>Zastosowanie modelowania matematycznego do rozwiązywania problemów z zakresu bezpieczeństwa*.</w:t>
      </w:r>
    </w:p>
    <w:p w:rsidR="00F03492" w:rsidRPr="00F03492" w:rsidRDefault="00F03492" w:rsidP="00F03492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42C">
        <w:rPr>
          <w:rFonts w:ascii="Times New Roman" w:hAnsi="Times New Roman" w:cs="Times New Roman"/>
          <w:color w:val="FF0000"/>
          <w:sz w:val="24"/>
          <w:szCs w:val="24"/>
        </w:rPr>
        <w:t>Metody jakościowe i ilościowe wykorzystywane do analiz ryzyka.</w:t>
      </w:r>
    </w:p>
    <w:p w:rsidR="00DE69C5" w:rsidRPr="00C5242C" w:rsidRDefault="00DE69C5" w:rsidP="00DE69C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42C">
        <w:rPr>
          <w:rFonts w:ascii="Times New Roman" w:hAnsi="Times New Roman" w:cs="Times New Roman"/>
          <w:color w:val="FF0000"/>
          <w:sz w:val="24"/>
          <w:szCs w:val="24"/>
        </w:rPr>
        <w:t>System zarządzania kryzysowego w Polsce.</w:t>
      </w:r>
    </w:p>
    <w:p w:rsidR="00DE69C5" w:rsidRPr="00C5242C" w:rsidRDefault="00DE69C5" w:rsidP="00DE69C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42C">
        <w:rPr>
          <w:rFonts w:ascii="Times New Roman" w:hAnsi="Times New Roman" w:cs="Times New Roman"/>
          <w:color w:val="FF0000"/>
          <w:sz w:val="24"/>
          <w:szCs w:val="24"/>
        </w:rPr>
        <w:t>Polska i europejska infrastruktura krytyczna.</w:t>
      </w:r>
    </w:p>
    <w:p w:rsidR="00DE69C5" w:rsidRPr="00C5242C" w:rsidRDefault="00DE69C5" w:rsidP="00DE69C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42C">
        <w:rPr>
          <w:rFonts w:ascii="Times New Roman" w:hAnsi="Times New Roman" w:cs="Times New Roman"/>
          <w:color w:val="FF0000"/>
          <w:sz w:val="24"/>
          <w:szCs w:val="24"/>
        </w:rPr>
        <w:t>Podmioty systemu bezpieczeństwa, zasady i zakres ich funkcjonowania w zależności od uwarunkowań i rodzaju zagrożeń.</w:t>
      </w:r>
    </w:p>
    <w:p w:rsidR="00DE69C5" w:rsidRPr="00C5242C" w:rsidRDefault="00DE69C5" w:rsidP="00DE69C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42C">
        <w:rPr>
          <w:rFonts w:ascii="Times New Roman" w:hAnsi="Times New Roman" w:cs="Times New Roman"/>
          <w:color w:val="FF0000"/>
          <w:sz w:val="24"/>
          <w:szCs w:val="24"/>
        </w:rPr>
        <w:t>Struktura oraz zadania systemu bezpieczeństwa państwa *.</w:t>
      </w:r>
    </w:p>
    <w:p w:rsidR="00DE69C5" w:rsidRPr="00C5242C" w:rsidRDefault="00DE69C5" w:rsidP="00DE69C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42C">
        <w:rPr>
          <w:rFonts w:ascii="Times New Roman" w:hAnsi="Times New Roman" w:cs="Times New Roman"/>
          <w:color w:val="FF0000"/>
          <w:sz w:val="24"/>
          <w:szCs w:val="24"/>
        </w:rPr>
        <w:t>Bezpieczeństwo procesów związanych z projektowaniem, wdrażaniem oraz eksploatacją instalacji technologicznych w laboratoriach i w skali przemysłowej.</w:t>
      </w:r>
    </w:p>
    <w:p w:rsidR="00DE69C5" w:rsidRPr="00C5242C" w:rsidRDefault="00DE69C5" w:rsidP="00DE69C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42C">
        <w:rPr>
          <w:rFonts w:ascii="Times New Roman" w:hAnsi="Times New Roman" w:cs="Times New Roman"/>
          <w:color w:val="FF0000"/>
          <w:sz w:val="24"/>
          <w:szCs w:val="24"/>
        </w:rPr>
        <w:t>Sposoby przekazywania informacji o zagrożeniach osobom z wyższego szczebla zrządzania oraz osobom nieposiadającym odpowiednich kompetencji i kwalifikacji.</w:t>
      </w:r>
    </w:p>
    <w:p w:rsidR="00DE69C5" w:rsidRPr="00C5242C" w:rsidRDefault="00DE69C5" w:rsidP="00DE69C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42C">
        <w:rPr>
          <w:rFonts w:ascii="Times New Roman" w:hAnsi="Times New Roman" w:cs="Times New Roman"/>
          <w:color w:val="FF0000"/>
          <w:sz w:val="24"/>
          <w:szCs w:val="24"/>
        </w:rPr>
        <w:t xml:space="preserve">Czynniki, które należy uwzględnić w planowaniu polityki bezpieczeństwa i profilaktyki </w:t>
      </w:r>
      <w:proofErr w:type="spellStart"/>
      <w:r w:rsidRPr="00C5242C">
        <w:rPr>
          <w:rFonts w:ascii="Times New Roman" w:hAnsi="Times New Roman" w:cs="Times New Roman"/>
          <w:color w:val="FF0000"/>
          <w:sz w:val="24"/>
          <w:szCs w:val="24"/>
        </w:rPr>
        <w:t>przeciwwypadkowej</w:t>
      </w:r>
      <w:proofErr w:type="spellEnd"/>
      <w:r w:rsidRPr="00C5242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242C" w:rsidRDefault="00C5242C" w:rsidP="00C5242C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3492" w:rsidRPr="00F03492" w:rsidRDefault="00F03492" w:rsidP="00F03492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03492">
        <w:rPr>
          <w:rFonts w:ascii="Times New Roman" w:hAnsi="Times New Roman" w:cs="Times New Roman"/>
          <w:color w:val="00B050"/>
          <w:sz w:val="24"/>
          <w:szCs w:val="24"/>
        </w:rPr>
        <w:t>Źródła informacji dla potrzeb zarządzania bezpieczeństwem*.</w:t>
      </w:r>
    </w:p>
    <w:p w:rsidR="00DE69C5" w:rsidRPr="00F03492" w:rsidRDefault="00DE69C5" w:rsidP="00F03492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03492">
        <w:rPr>
          <w:rFonts w:ascii="Times New Roman" w:hAnsi="Times New Roman" w:cs="Times New Roman"/>
          <w:color w:val="00B050"/>
          <w:sz w:val="24"/>
          <w:szCs w:val="24"/>
        </w:rPr>
        <w:t>Niebezpieczne oddziaływania obiektów technicznych i procesów technologicznych na środowisko przyrodnicze i bezpieczeństwo ludzi*.</w:t>
      </w:r>
    </w:p>
    <w:p w:rsidR="00C5242C" w:rsidRPr="00F03492" w:rsidRDefault="00DE69C5" w:rsidP="00F03492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03492">
        <w:rPr>
          <w:rFonts w:ascii="Times New Roman" w:hAnsi="Times New Roman" w:cs="Times New Roman"/>
          <w:color w:val="00B050"/>
          <w:sz w:val="24"/>
          <w:szCs w:val="24"/>
        </w:rPr>
        <w:t>Identyfikacja obszarów zagrożonych klęskami żywiołowymi (katastrofami naturalnymi i awariami technicznymi).</w:t>
      </w:r>
    </w:p>
    <w:p w:rsidR="00C5242C" w:rsidRPr="00F03492" w:rsidRDefault="00DE69C5" w:rsidP="00F03492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03492">
        <w:rPr>
          <w:rFonts w:ascii="Times New Roman" w:hAnsi="Times New Roman" w:cs="Times New Roman"/>
          <w:color w:val="00B050"/>
          <w:sz w:val="24"/>
          <w:szCs w:val="24"/>
        </w:rPr>
        <w:t>Systemy Zarządzania Jakością w inżynierii bezpieczeństwa.</w:t>
      </w:r>
    </w:p>
    <w:p w:rsidR="00C5242C" w:rsidRPr="00F03492" w:rsidRDefault="00DE69C5" w:rsidP="00F03492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03492">
        <w:rPr>
          <w:rFonts w:ascii="Times New Roman" w:hAnsi="Times New Roman" w:cs="Times New Roman"/>
          <w:color w:val="00B050"/>
          <w:sz w:val="24"/>
          <w:szCs w:val="24"/>
        </w:rPr>
        <w:t>Bezpieczeństwo stosowania substancji niebezpiecznych w procesach technologicznych*.</w:t>
      </w:r>
    </w:p>
    <w:p w:rsidR="00C5242C" w:rsidRPr="00F03492" w:rsidRDefault="00DE69C5" w:rsidP="00F03492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03492">
        <w:rPr>
          <w:rFonts w:ascii="Times New Roman" w:hAnsi="Times New Roman" w:cs="Times New Roman"/>
          <w:color w:val="00B050"/>
          <w:sz w:val="24"/>
          <w:szCs w:val="24"/>
        </w:rPr>
        <w:t>Wykorzystanie systemów informacji przestrzennej w inżynierii bezpieczeństwa.</w:t>
      </w:r>
    </w:p>
    <w:p w:rsidR="00C5242C" w:rsidRDefault="00C5242C" w:rsidP="00C5242C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242C" w:rsidRPr="00C5242C" w:rsidRDefault="00DE69C5" w:rsidP="00C5242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242C">
        <w:rPr>
          <w:rFonts w:ascii="Times New Roman" w:hAnsi="Times New Roman" w:cs="Times New Roman"/>
          <w:color w:val="0070C0"/>
          <w:sz w:val="24"/>
          <w:szCs w:val="24"/>
        </w:rPr>
        <w:t xml:space="preserve">Schemat oraz kryteria projektowania </w:t>
      </w:r>
      <w:proofErr w:type="spellStart"/>
      <w:r w:rsidRPr="00C5242C">
        <w:rPr>
          <w:rFonts w:ascii="Times New Roman" w:hAnsi="Times New Roman" w:cs="Times New Roman"/>
          <w:color w:val="0070C0"/>
          <w:sz w:val="24"/>
          <w:szCs w:val="24"/>
        </w:rPr>
        <w:t>makroergonomicznego</w:t>
      </w:r>
      <w:proofErr w:type="spellEnd"/>
      <w:r w:rsidRPr="00C5242C">
        <w:rPr>
          <w:rFonts w:ascii="Times New Roman" w:hAnsi="Times New Roman" w:cs="Times New Roman"/>
          <w:color w:val="0070C0"/>
          <w:sz w:val="24"/>
          <w:szCs w:val="24"/>
        </w:rPr>
        <w:t xml:space="preserve"> wybranego obiektu.</w:t>
      </w:r>
    </w:p>
    <w:p w:rsidR="00C5242C" w:rsidRPr="00C5242C" w:rsidRDefault="00DE69C5" w:rsidP="00C5242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242C">
        <w:rPr>
          <w:rFonts w:ascii="Times New Roman" w:hAnsi="Times New Roman" w:cs="Times New Roman"/>
          <w:color w:val="0070C0"/>
          <w:sz w:val="24"/>
          <w:szCs w:val="24"/>
        </w:rPr>
        <w:t xml:space="preserve">Schemat oraz kryteria projektowania </w:t>
      </w:r>
      <w:proofErr w:type="spellStart"/>
      <w:r w:rsidRPr="00C5242C">
        <w:rPr>
          <w:rFonts w:ascii="Times New Roman" w:hAnsi="Times New Roman" w:cs="Times New Roman"/>
          <w:color w:val="0070C0"/>
          <w:sz w:val="24"/>
          <w:szCs w:val="24"/>
        </w:rPr>
        <w:t>makroergonomicznego</w:t>
      </w:r>
      <w:proofErr w:type="spellEnd"/>
      <w:r w:rsidRPr="00C5242C">
        <w:rPr>
          <w:rFonts w:ascii="Times New Roman" w:hAnsi="Times New Roman" w:cs="Times New Roman"/>
          <w:color w:val="0070C0"/>
          <w:sz w:val="24"/>
          <w:szCs w:val="24"/>
        </w:rPr>
        <w:t xml:space="preserve"> wybranego stanowiska pracy.</w:t>
      </w:r>
    </w:p>
    <w:p w:rsidR="00C5242C" w:rsidRPr="00C5242C" w:rsidRDefault="00DE69C5" w:rsidP="00C5242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242C">
        <w:rPr>
          <w:rFonts w:ascii="Times New Roman" w:hAnsi="Times New Roman" w:cs="Times New Roman"/>
          <w:color w:val="0070C0"/>
          <w:sz w:val="24"/>
          <w:szCs w:val="24"/>
        </w:rPr>
        <w:t xml:space="preserve">Schemat oraz kryteria projektowania </w:t>
      </w:r>
      <w:proofErr w:type="spellStart"/>
      <w:r w:rsidRPr="00C5242C">
        <w:rPr>
          <w:rFonts w:ascii="Times New Roman" w:hAnsi="Times New Roman" w:cs="Times New Roman"/>
          <w:color w:val="0070C0"/>
          <w:sz w:val="24"/>
          <w:szCs w:val="24"/>
        </w:rPr>
        <w:t>makroergonomicznego</w:t>
      </w:r>
      <w:proofErr w:type="spellEnd"/>
      <w:r w:rsidRPr="00C5242C">
        <w:rPr>
          <w:rFonts w:ascii="Times New Roman" w:hAnsi="Times New Roman" w:cs="Times New Roman"/>
          <w:color w:val="0070C0"/>
          <w:sz w:val="24"/>
          <w:szCs w:val="24"/>
        </w:rPr>
        <w:t xml:space="preserve"> warunków środowiska pracy.</w:t>
      </w:r>
    </w:p>
    <w:p w:rsidR="00C5242C" w:rsidRPr="00C5242C" w:rsidRDefault="00DE69C5" w:rsidP="00C5242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242C">
        <w:rPr>
          <w:rFonts w:ascii="Times New Roman" w:hAnsi="Times New Roman" w:cs="Times New Roman"/>
          <w:color w:val="0070C0"/>
          <w:sz w:val="24"/>
          <w:szCs w:val="24"/>
        </w:rPr>
        <w:t xml:space="preserve">Czynnik ludzki oraz czynnik techniczny w projektowaniu </w:t>
      </w:r>
      <w:proofErr w:type="spellStart"/>
      <w:r w:rsidRPr="00C5242C">
        <w:rPr>
          <w:rFonts w:ascii="Times New Roman" w:hAnsi="Times New Roman" w:cs="Times New Roman"/>
          <w:color w:val="0070C0"/>
          <w:sz w:val="24"/>
          <w:szCs w:val="24"/>
        </w:rPr>
        <w:t>makroergonomicznym</w:t>
      </w:r>
      <w:proofErr w:type="spellEnd"/>
      <w:r w:rsidRPr="00C5242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5242C" w:rsidRPr="00C5242C" w:rsidRDefault="00DE69C5" w:rsidP="00C5242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242C">
        <w:rPr>
          <w:rFonts w:ascii="Times New Roman" w:hAnsi="Times New Roman" w:cs="Times New Roman"/>
          <w:color w:val="0070C0"/>
          <w:sz w:val="24"/>
          <w:szCs w:val="24"/>
        </w:rPr>
        <w:t>Metody detekcji zagrożeń i zanieczyszczeń*.</w:t>
      </w:r>
    </w:p>
    <w:p w:rsidR="00C5242C" w:rsidRPr="00C5242C" w:rsidRDefault="00DE69C5" w:rsidP="00C5242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242C">
        <w:rPr>
          <w:rFonts w:ascii="Times New Roman" w:hAnsi="Times New Roman" w:cs="Times New Roman"/>
          <w:color w:val="0070C0"/>
          <w:sz w:val="24"/>
          <w:szCs w:val="24"/>
        </w:rPr>
        <w:t>Zasady wykonywania prac szczególnie niebezpiecznych.</w:t>
      </w:r>
    </w:p>
    <w:p w:rsidR="00C5242C" w:rsidRPr="00C5242C" w:rsidRDefault="00DE69C5" w:rsidP="00C5242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242C">
        <w:rPr>
          <w:rFonts w:ascii="Times New Roman" w:hAnsi="Times New Roman" w:cs="Times New Roman"/>
          <w:color w:val="0070C0"/>
          <w:sz w:val="24"/>
          <w:szCs w:val="24"/>
        </w:rPr>
        <w:t>Monitorowanie systemu bezpieczeństwa i higieny pracy.</w:t>
      </w:r>
    </w:p>
    <w:p w:rsidR="00C5242C" w:rsidRPr="00C5242C" w:rsidRDefault="00DE69C5" w:rsidP="00C5242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242C">
        <w:rPr>
          <w:rFonts w:ascii="Times New Roman" w:hAnsi="Times New Roman" w:cs="Times New Roman"/>
          <w:color w:val="0070C0"/>
          <w:sz w:val="24"/>
          <w:szCs w:val="24"/>
        </w:rPr>
        <w:t>Optymalizacja procesu technologicznego pod względem ergonomii i bezpieczeństwa.</w:t>
      </w:r>
    </w:p>
    <w:p w:rsidR="00DE69C5" w:rsidRPr="00C5242C" w:rsidRDefault="00DE69C5" w:rsidP="00C5242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242C">
        <w:rPr>
          <w:rFonts w:ascii="Times New Roman" w:hAnsi="Times New Roman" w:cs="Times New Roman"/>
          <w:color w:val="0070C0"/>
          <w:sz w:val="24"/>
          <w:szCs w:val="24"/>
        </w:rPr>
        <w:t>Planowanie i realizacja badań eksperymentalnych*.</w:t>
      </w:r>
    </w:p>
    <w:p w:rsidR="00C5242C" w:rsidRDefault="00C5242C" w:rsidP="00C5242C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69C5" w:rsidRPr="00DE69C5" w:rsidRDefault="00DE69C5" w:rsidP="00DE69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C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</w:p>
    <w:p w:rsidR="007C3B7D" w:rsidRPr="00DE69C5" w:rsidRDefault="00DE69C5" w:rsidP="00DE69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C5">
        <w:rPr>
          <w:rFonts w:ascii="Times New Roman" w:hAnsi="Times New Roman" w:cs="Times New Roman"/>
          <w:sz w:val="24"/>
          <w:szCs w:val="24"/>
        </w:rPr>
        <w:t>*proszę przedstawić na wybranym przykładzie</w:t>
      </w:r>
    </w:p>
    <w:sectPr w:rsidR="007C3B7D" w:rsidRPr="00DE69C5" w:rsidSect="00D86C2B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C08"/>
    <w:multiLevelType w:val="hybridMultilevel"/>
    <w:tmpl w:val="836C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198B"/>
    <w:multiLevelType w:val="hybridMultilevel"/>
    <w:tmpl w:val="86C22B7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0521"/>
    <w:multiLevelType w:val="hybridMultilevel"/>
    <w:tmpl w:val="0B96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22A27"/>
    <w:multiLevelType w:val="hybridMultilevel"/>
    <w:tmpl w:val="CF4C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5"/>
    <w:rsid w:val="005D6BCD"/>
    <w:rsid w:val="007C3B7D"/>
    <w:rsid w:val="00C5020C"/>
    <w:rsid w:val="00C5242C"/>
    <w:rsid w:val="00D86C2B"/>
    <w:rsid w:val="00DE69C5"/>
    <w:rsid w:val="00F0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Tomasz</cp:lastModifiedBy>
  <cp:revision>2</cp:revision>
  <dcterms:created xsi:type="dcterms:W3CDTF">2024-05-10T12:40:00Z</dcterms:created>
  <dcterms:modified xsi:type="dcterms:W3CDTF">2024-05-10T12:40:00Z</dcterms:modified>
</cp:coreProperties>
</file>